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hd w:val="clear" w:fill="FFFFFF"/>
        <w:spacing w:before="240" w:after="240"/>
        <w:jc w:val="both"/>
        <w:rPr>
          <w:rFonts w:ascii="Times New Roman" w:hAnsi="Times New Roman" w:eastAsia="Times New Roman" w:cs="Times New Roman"/>
          <w:color w:val="000000"/>
          <w:sz w:val="56"/>
          <w:szCs w:val="56"/>
        </w:rPr>
      </w:pPr>
      <w:r>
        <w:rPr>
          <w:rFonts w:eastAsia="Times New Roman" w:cs="Times New Roman" w:ascii="Times New Roman" w:hAnsi="Times New Roman"/>
          <w:color w:val="000000"/>
          <w:sz w:val="56"/>
          <w:szCs w:val="56"/>
        </w:rPr>
        <w:t>Договор №2019-__ на оказание услуг по обслуживанию и развитию сайта</w:t>
      </w:r>
    </w:p>
    <w:tbl>
      <w:tblPr>
        <w:tblW w:w="9833" w:type="dxa"/>
        <w:jc w:val="left"/>
        <w:tblInd w:w="0" w:type="dxa"/>
        <w:tblCellMar>
          <w:top w:w="0" w:type="dxa"/>
          <w:left w:w="108" w:type="dxa"/>
          <w:bottom w:w="0" w:type="dxa"/>
          <w:right w:w="108" w:type="dxa"/>
        </w:tblCellMar>
      </w:tblPr>
      <w:tblGrid>
        <w:gridCol w:w="4917"/>
        <w:gridCol w:w="4915"/>
      </w:tblGrid>
      <w:tr>
        <w:trPr/>
        <w:tc>
          <w:tcPr>
            <w:tcW w:w="4917" w:type="dxa"/>
            <w:tcBorders/>
            <w:shd w:fill="auto" w:val="clear"/>
          </w:tcPr>
          <w:p>
            <w:pPr>
              <w:pStyle w:val="Normal"/>
              <w:shd w:val="clear" w:fill="FFFFFF"/>
              <w:jc w:val="both"/>
              <w:rPr>
                <w:rFonts w:ascii="Times New Roman" w:hAnsi="Times New Roman" w:eastAsia="Times New Roman" w:cs="Times New Roman"/>
                <w:color w:val="000000"/>
              </w:rPr>
            </w:pPr>
            <w:r>
              <w:rPr>
                <w:rFonts w:eastAsia="Times New Roman" w:cs="Times New Roman" w:ascii="Times New Roman" w:hAnsi="Times New Roman"/>
                <w:color w:val="000000"/>
              </w:rPr>
              <w:t>г. Ярославль</w:t>
            </w:r>
          </w:p>
        </w:tc>
        <w:tc>
          <w:tcPr>
            <w:tcW w:w="4915" w:type="dxa"/>
            <w:tcBorders/>
            <w:shd w:fill="auto" w:val="clear"/>
          </w:tcPr>
          <w:p>
            <w:pPr>
              <w:pStyle w:val="Normal"/>
              <w:shd w:val="clear" w:fill="FFFFFF"/>
              <w:jc w:val="right"/>
              <w:rPr>
                <w:rFonts w:ascii="Times New Roman" w:hAnsi="Times New Roman" w:eastAsia="Times New Roman" w:cs="Times New Roman"/>
                <w:color w:val="000000"/>
              </w:rPr>
            </w:pPr>
            <w:r>
              <w:rPr>
                <w:rFonts w:eastAsia="Times New Roman" w:cs="Times New Roman" w:ascii="Times New Roman" w:hAnsi="Times New Roman"/>
                <w:color w:val="000000"/>
              </w:rPr>
              <w:t>"___" __________ 2019 г.</w:t>
            </w:r>
          </w:p>
        </w:tc>
      </w:tr>
    </w:tbl>
    <w:p>
      <w:pPr>
        <w:pStyle w:val="Normal"/>
        <w:shd w:val="clear" w:fill="FFFFFF"/>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hd w:val="clear" w:fill="FFFFFF"/>
        <w:jc w:val="both"/>
        <w:rPr/>
      </w:pPr>
      <w:r>
        <w:rPr>
          <w:rFonts w:eastAsia="Times New Roman" w:cs="Times New Roman" w:ascii="Times New Roman" w:hAnsi="Times New Roman"/>
          <w:color w:val="000000"/>
        </w:rPr>
        <w:t xml:space="preserve">_______________________ в лице _________________________________________, действующего на основании _________________________________, далее именуемое «Заказчик», с одной стороны, </w:t>
      </w:r>
      <w:r>
        <w:rPr>
          <w:rFonts w:eastAsia="Times New Roman" w:cs="Times New Roman" w:ascii="Times New Roman" w:hAnsi="Times New Roman"/>
          <w:color w:val="000000"/>
          <w:shd w:fill="FF0000" w:val="clear"/>
        </w:rPr>
        <w:t xml:space="preserve">(ВЫБРАТЬ) </w:t>
      </w:r>
      <w:bookmarkStart w:id="0" w:name="docs-internal-guid-8325857c-7fff-7634-09"/>
      <w:bookmarkEnd w:id="0"/>
      <w:r>
        <w:rPr>
          <w:rFonts w:eastAsia="Times New Roman" w:cs="Times New Roman" w:ascii="Times New Roman" w:hAnsi="Times New Roman"/>
          <w:color w:val="000000"/>
          <w:highlight w:val="red"/>
        </w:rPr>
        <w:t>ООО «Фастсайт» в лице Директора Ефимова Романа Серафимовича, действующего на основании Устава,</w:t>
      </w:r>
      <w:r>
        <w:rPr>
          <w:rFonts w:eastAsia="Times New Roman" w:cs="Times New Roman" w:ascii="Times New Roman" w:hAnsi="Times New Roman"/>
          <w:color w:val="000000"/>
        </w:rPr>
        <w:t>и ООО «Цетера лабс» в лице Генерального директора Ухова Владислава Викторовича, действующего на основании Устава, далее именуемое «Исполнитель», с другой стороны, а вместе именуемые «Стороны», заключили настоящий Договор о нижеследующем.</w:t>
      </w:r>
    </w:p>
    <w:p>
      <w:pPr>
        <w:pStyle w:val="Normal"/>
        <w:numPr>
          <w:ilvl w:val="0"/>
          <w:numId w:val="4"/>
        </w:numPr>
        <w:shd w:val="clear" w:fill="FFFFFF"/>
        <w:spacing w:before="240" w:after="120"/>
        <w:contextualSpacing/>
        <w:jc w:val="both"/>
        <w:rPr>
          <w:rFonts w:ascii="Times New Roman" w:hAnsi="Times New Roman" w:eastAsia="Times New Roman" w:cs="Times New Roman"/>
          <w:color w:val="000000"/>
          <w:sz w:val="40"/>
          <w:szCs w:val="40"/>
        </w:rPr>
      </w:pPr>
      <w:r>
        <w:rPr>
          <w:rFonts w:eastAsia="Times New Roman" w:cs="Times New Roman" w:ascii="Times New Roman" w:hAnsi="Times New Roman"/>
          <w:color w:val="000000"/>
          <w:sz w:val="40"/>
          <w:szCs w:val="40"/>
        </w:rPr>
        <w:t>Предмет Договора</w:t>
      </w:r>
    </w:p>
    <w:p>
      <w:pPr>
        <w:pStyle w:val="Normal"/>
        <w:numPr>
          <w:ilvl w:val="1"/>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Заказчик поручает, а Исполнитель принимает на себя обязательства по обслуживанию и развитию программного обеспечения Заказчика в интернете:</w:t>
      </w:r>
    </w:p>
    <w:p>
      <w:pPr>
        <w:pStyle w:val="Normal"/>
        <w:numPr>
          <w:ilvl w:val="2"/>
          <w:numId w:val="4"/>
        </w:numPr>
        <w:shd w:val="clear" w:fill="FFFFFF"/>
        <w:spacing w:before="0" w:after="0"/>
        <w:contextualSpacing/>
        <w:rPr/>
      </w:pPr>
      <w:r>
        <w:rPr>
          <w:rFonts w:eastAsia="Times New Roman" w:cs="Times New Roman" w:ascii="Times New Roman" w:hAnsi="Times New Roman"/>
          <w:color w:val="000000"/>
        </w:rPr>
        <w:t>Корпоративный сайт/ Сайт с каталогом/Интернет-магазин/Личный кабинет/ Указать тип проекта из прайс-листа </w:t>
      </w:r>
      <w:hyperlink r:id="rId2">
        <w:r>
          <w:rPr>
            <w:rStyle w:val="ListLabel28"/>
            <w:rFonts w:eastAsia="Calibri"/>
          </w:rPr>
          <w:t>https://kb.cetera.ru/docs/salesmanagement/prices</w:t>
        </w:r>
      </w:hyperlink>
      <w:r>
        <w:rPr>
          <w:rFonts w:eastAsia="Times New Roman" w:cs="Times New Roman" w:ascii="Times New Roman" w:hAnsi="Times New Roman"/>
          <w:color w:val="000000"/>
        </w:rPr>
        <w:t> , например, Интернет-магазин с типовыми функциональностями и обменом данными с типовыми системами  «http:_________________» на платформе Cetera CMS /1С-Битрикс / и т.д..  (далее: Сайт).</w:t>
      </w:r>
    </w:p>
    <w:p>
      <w:pPr>
        <w:pStyle w:val="Normal"/>
        <w:numPr>
          <w:ilvl w:val="0"/>
          <w:numId w:val="4"/>
        </w:numPr>
        <w:shd w:val="clear" w:fill="FFFFFF"/>
        <w:tabs>
          <w:tab w:val="clear" w:pos="720"/>
          <w:tab w:val="left" w:pos="567" w:leader="none"/>
        </w:tabs>
        <w:spacing w:before="240" w:after="120"/>
        <w:contextualSpacing/>
        <w:jc w:val="both"/>
        <w:rPr>
          <w:rFonts w:ascii="Times New Roman" w:hAnsi="Times New Roman" w:eastAsia="Times New Roman" w:cs="Times New Roman"/>
          <w:color w:val="000000"/>
          <w:sz w:val="40"/>
          <w:szCs w:val="40"/>
        </w:rPr>
      </w:pPr>
      <w:r>
        <w:rPr>
          <w:rFonts w:eastAsia="Times New Roman" w:cs="Times New Roman" w:ascii="Times New Roman" w:hAnsi="Times New Roman"/>
          <w:color w:val="000000"/>
          <w:sz w:val="40"/>
          <w:szCs w:val="40"/>
        </w:rPr>
        <w:t xml:space="preserve">Права и обязанности Исполнителя </w:t>
      </w:r>
    </w:p>
    <w:p>
      <w:pPr>
        <w:pStyle w:val="Normal"/>
        <w:shd w:val="clear" w:fill="FFFFFF"/>
        <w:ind w:left="720" w:right="0" w:hanging="431"/>
        <w:rPr>
          <w:rFonts w:ascii="Times New Roman" w:hAnsi="Times New Roman" w:eastAsia="Times New Roman" w:cs="Times New Roman"/>
          <w:color w:val="000000"/>
        </w:rPr>
      </w:pPr>
      <w:r>
        <w:rPr>
          <w:rFonts w:eastAsia="Times New Roman" w:cs="Times New Roman" w:ascii="Times New Roman" w:hAnsi="Times New Roman"/>
          <w:color w:val="000000"/>
        </w:rPr>
        <w:t>Исполнитель обязуется:</w:t>
      </w:r>
    </w:p>
    <w:p>
      <w:pPr>
        <w:pStyle w:val="Normal"/>
        <w:numPr>
          <w:ilvl w:val="1"/>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Оказывать услуги Заказчику по обслуживанию и развитию Сайта в интернете, поименованные в п. 2.3. настоящего Договора, без ограничений объема оказываемых услуг, со дня произведения Заказчиком первой оплаты по Договору в соответствии с разделом 5 настоящего Договора.</w:t>
      </w:r>
    </w:p>
    <w:p>
      <w:pPr>
        <w:pStyle w:val="Normal"/>
        <w:numPr>
          <w:ilvl w:val="1"/>
          <w:numId w:val="4"/>
        </w:numPr>
        <w:shd w:val="clear" w:fill="FFFFFF"/>
        <w:spacing w:before="0" w:after="0"/>
        <w:contextualSpacing/>
        <w:rPr/>
      </w:pPr>
      <w:r>
        <w:rPr>
          <w:rFonts w:eastAsia="Times New Roman" w:cs="Times New Roman" w:ascii="Times New Roman" w:hAnsi="Times New Roman"/>
          <w:color w:val="000000"/>
        </w:rPr>
        <w:t>Результатом оказания услуг по Договору в отчетном периоде является совокупность услуг, фактически оказанных Исполнителем</w:t>
      </w:r>
      <w:r>
        <w:rPr>
          <w:rStyle w:val="FootnoteAnchor"/>
          <w:rStyle w:val="FootnoteAnchor"/>
          <w:rFonts w:eastAsia="Times New Roman" w:cs="Times New Roman" w:ascii="Times New Roman" w:hAnsi="Times New Roman"/>
          <w:color w:val="000000"/>
        </w:rPr>
        <w:footnoteReference w:id="2"/>
      </w:r>
      <w:r>
        <w:rPr>
          <w:rFonts w:eastAsia="Times New Roman" w:cs="Times New Roman" w:ascii="Times New Roman" w:hAnsi="Times New Roman"/>
          <w:color w:val="000000"/>
        </w:rPr>
        <w:t xml:space="preserve">. Услуги оказываются Исполнителем в рабочие дни с понедельника по пятницу с 09:00 по 18:00. Время </w:t>
        <w:noBreakHyphen/>
        <w:t xml:space="preserve"> Московское.</w:t>
      </w:r>
    </w:p>
    <w:p>
      <w:pPr>
        <w:pStyle w:val="Normal"/>
        <w:numPr>
          <w:ilvl w:val="1"/>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 xml:space="preserve">Доступные виды оказываемых услуг: </w:t>
      </w:r>
    </w:p>
    <w:p>
      <w:pPr>
        <w:pStyle w:val="Normal"/>
        <w:numPr>
          <w:ilvl w:val="2"/>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Проектирование и дизайн элементов интерфейса сайта.</w:t>
      </w:r>
    </w:p>
    <w:p>
      <w:pPr>
        <w:pStyle w:val="Normal"/>
        <w:numPr>
          <w:ilvl w:val="2"/>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Вёрстка HTML-страниц и сайта.</w:t>
      </w:r>
    </w:p>
    <w:p>
      <w:pPr>
        <w:pStyle w:val="Normal"/>
        <w:numPr>
          <w:ilvl w:val="2"/>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Программирование сайта.</w:t>
      </w:r>
    </w:p>
    <w:p>
      <w:pPr>
        <w:pStyle w:val="Normal"/>
        <w:numPr>
          <w:ilvl w:val="2"/>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Тестирование сайта.</w:t>
      </w:r>
    </w:p>
    <w:p>
      <w:pPr>
        <w:pStyle w:val="Normal"/>
        <w:numPr>
          <w:ilvl w:val="2"/>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Размещение сайта или администрирование сервера, где размещается сайт Заказчика.</w:t>
      </w:r>
    </w:p>
    <w:p>
      <w:pPr>
        <w:pStyle w:val="Normal"/>
        <w:numPr>
          <w:ilvl w:val="2"/>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Публикация текстовых материалов на сайт.</w:t>
      </w:r>
    </w:p>
    <w:p>
      <w:pPr>
        <w:pStyle w:val="Normal"/>
        <w:numPr>
          <w:ilvl w:val="2"/>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 xml:space="preserve">Интеграция с внешними системами. </w:t>
      </w:r>
    </w:p>
    <w:p>
      <w:pPr>
        <w:pStyle w:val="Normal"/>
        <w:numPr>
          <w:ilvl w:val="2"/>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Базовая поисковая оптимизация.</w:t>
      </w:r>
    </w:p>
    <w:p>
      <w:pPr>
        <w:pStyle w:val="Normal"/>
        <w:numPr>
          <w:ilvl w:val="2"/>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Создание и проведение рекламных кампаний по продвижению в интернете.</w:t>
      </w:r>
    </w:p>
    <w:p>
      <w:pPr>
        <w:pStyle w:val="Normal"/>
        <w:numPr>
          <w:ilvl w:val="2"/>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Обучение Заказчика использованию сайта.</w:t>
      </w:r>
    </w:p>
    <w:p>
      <w:pPr>
        <w:pStyle w:val="Normal"/>
        <w:numPr>
          <w:ilvl w:val="2"/>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Управление проектом, организация взаимодействия с Заказчиком.</w:t>
      </w:r>
    </w:p>
    <w:p>
      <w:pPr>
        <w:pStyle w:val="Normal"/>
        <w:numPr>
          <w:ilvl w:val="2"/>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Консультирование Заказчика по вопросам развития присутствия в интернете.</w:t>
      </w:r>
    </w:p>
    <w:p>
      <w:pPr>
        <w:pStyle w:val="Normal"/>
        <w:numPr>
          <w:ilvl w:val="2"/>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Организация документооборота с Заказчиком.</w:t>
      </w:r>
    </w:p>
    <w:p>
      <w:pPr>
        <w:pStyle w:val="Normal"/>
        <w:numPr>
          <w:ilvl w:val="1"/>
          <w:numId w:val="4"/>
        </w:numPr>
        <w:shd w:val="clear" w:fill="FFFFFF"/>
        <w:spacing w:before="0" w:after="0"/>
        <w:contextualSpacing/>
        <w:rPr/>
      </w:pPr>
      <w:r>
        <w:rPr>
          <w:rFonts w:eastAsia="Times New Roman" w:cs="Times New Roman" w:ascii="Times New Roman" w:hAnsi="Times New Roman"/>
          <w:color w:val="000000"/>
        </w:rPr>
        <w:t xml:space="preserve">Принимать заявки Заказчика на оказание услуг, перечисленных в п. 2.3. настоящего Договора, оформленные в свободной форме, в системе управления задачами Исполнителя, расположенной по адресу: </w:t>
      </w:r>
      <w:hyperlink r:id="rId3">
        <w:r>
          <w:rPr>
            <w:rStyle w:val="ListLabel28"/>
            <w:rFonts w:eastAsia="Calibri"/>
          </w:rPr>
          <w:t>http://pm.cetera.ru/</w:t>
        </w:r>
      </w:hyperlink>
      <w:r>
        <w:rPr>
          <w:rFonts w:eastAsia="Times New Roman" w:cs="Times New Roman" w:ascii="Times New Roman" w:hAnsi="Times New Roman"/>
          <w:color w:val="000000"/>
        </w:rPr>
        <w:t xml:space="preserve">, или по e-mail: </w:t>
      </w:r>
      <w:hyperlink r:id="rId4">
        <w:r>
          <w:rPr>
            <w:rStyle w:val="ListLabel28"/>
            <w:rFonts w:eastAsia="Calibri"/>
          </w:rPr>
          <w:t>support@cetera.ru</w:t>
        </w:r>
      </w:hyperlink>
      <w:r>
        <w:rPr>
          <w:rFonts w:eastAsia="Times New Roman" w:cs="Times New Roman" w:ascii="Times New Roman" w:hAnsi="Times New Roman"/>
          <w:color w:val="000000"/>
        </w:rPr>
        <w:t>.</w:t>
      </w:r>
    </w:p>
    <w:p>
      <w:pPr>
        <w:pStyle w:val="Normal"/>
        <w:numPr>
          <w:ilvl w:val="2"/>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Результат услуг по каждой заявке Заказчика подлежит передаче последнему в системе управления задачами и приемке Заказчиком в течение 5 (пяти) рабочих дней со дня передачи. По истечению указанного срока в отсутствие со стороны Заказчика мотивированных возражений услуги по заявке считаются принятыми последним, заявка подлежит закрытию в системе управления задачами.</w:t>
      </w:r>
    </w:p>
    <w:p>
      <w:pPr>
        <w:pStyle w:val="Normal"/>
        <w:numPr>
          <w:ilvl w:val="1"/>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Предоставлять Заказчику следующую отчетность:</w:t>
      </w:r>
    </w:p>
    <w:p>
      <w:pPr>
        <w:pStyle w:val="Normal"/>
        <w:numPr>
          <w:ilvl w:val="2"/>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Текущая: о состоянии заявок Заказчика, вопросы и ответы по заявкам в системе управления задачами Исполнителя или по Email-рассылке (по запросу Заказчика).</w:t>
      </w:r>
    </w:p>
    <w:p>
      <w:pPr>
        <w:pStyle w:val="Normal"/>
        <w:numPr>
          <w:ilvl w:val="2"/>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Ежемесячная:</w:t>
      </w:r>
    </w:p>
    <w:p>
      <w:pPr>
        <w:pStyle w:val="Normal"/>
        <w:numPr>
          <w:ilvl w:val="3"/>
          <w:numId w:val="4"/>
        </w:numPr>
        <w:shd w:val="clear" w:fill="FFFFFF"/>
        <w:spacing w:before="0" w:after="0"/>
        <w:ind w:left="1728" w:right="0" w:hanging="647"/>
        <w:contextualSpacing/>
        <w:rPr>
          <w:rFonts w:ascii="Times New Roman" w:hAnsi="Times New Roman" w:eastAsia="Times New Roman" w:cs="Times New Roman"/>
          <w:color w:val="000000"/>
        </w:rPr>
      </w:pPr>
      <w:r>
        <w:rPr>
          <w:rFonts w:eastAsia="Times New Roman" w:cs="Times New Roman" w:ascii="Times New Roman" w:hAnsi="Times New Roman"/>
          <w:color w:val="000000"/>
        </w:rPr>
        <w:t>Акт сдачи-приемки оказанных услуг;</w:t>
      </w:r>
    </w:p>
    <w:p>
      <w:pPr>
        <w:pStyle w:val="Normal"/>
        <w:numPr>
          <w:ilvl w:val="3"/>
          <w:numId w:val="4"/>
        </w:numPr>
        <w:shd w:val="clear" w:fill="FFFFFF"/>
        <w:spacing w:before="0" w:after="0"/>
        <w:ind w:left="1728" w:right="0" w:hanging="647"/>
        <w:contextualSpacing/>
        <w:rPr>
          <w:rFonts w:ascii="Times New Roman" w:hAnsi="Times New Roman" w:eastAsia="Times New Roman" w:cs="Times New Roman"/>
          <w:color w:val="000000"/>
        </w:rPr>
      </w:pPr>
      <w:r>
        <w:rPr>
          <w:rFonts w:eastAsia="Times New Roman" w:cs="Times New Roman" w:ascii="Times New Roman" w:hAnsi="Times New Roman"/>
          <w:color w:val="000000"/>
        </w:rPr>
        <w:t>Список всех исполненных заявок за отчетный месяц в составе отчета (по запросу Заказчика).</w:t>
      </w:r>
    </w:p>
    <w:p>
      <w:pPr>
        <w:pStyle w:val="Normal"/>
        <w:shd w:val="clear" w:fill="FFFFFF"/>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hd w:val="clear" w:fill="FFFFFF"/>
        <w:rPr>
          <w:rFonts w:ascii="Times New Roman" w:hAnsi="Times New Roman" w:eastAsia="Times New Roman" w:cs="Times New Roman"/>
          <w:color w:val="000000"/>
        </w:rPr>
      </w:pPr>
      <w:r>
        <w:rPr>
          <w:rFonts w:eastAsia="Times New Roman" w:cs="Times New Roman" w:ascii="Times New Roman" w:hAnsi="Times New Roman"/>
          <w:color w:val="000000"/>
        </w:rPr>
        <w:t>Исполнитель имеет право:</w:t>
      </w:r>
    </w:p>
    <w:p>
      <w:pPr>
        <w:pStyle w:val="Normal"/>
        <w:numPr>
          <w:ilvl w:val="1"/>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 xml:space="preserve">На приемку Заказчиком оказанных услуг в порядке и сроки, установленные п. 3.5. настоящего Договора. </w:t>
      </w:r>
    </w:p>
    <w:p>
      <w:pPr>
        <w:pStyle w:val="Normal"/>
        <w:numPr>
          <w:ilvl w:val="1"/>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 xml:space="preserve">На оплату Заказчиком услуг Исполнителя в размере и порядке, установленные разделом 5 настоящего Договора. </w:t>
      </w:r>
    </w:p>
    <w:p>
      <w:pPr>
        <w:pStyle w:val="Normal"/>
        <w:numPr>
          <w:ilvl w:val="0"/>
          <w:numId w:val="4"/>
        </w:numPr>
        <w:shd w:val="clear" w:fill="FFFFFF"/>
        <w:spacing w:before="240" w:after="120"/>
        <w:contextualSpacing/>
        <w:jc w:val="both"/>
        <w:rPr>
          <w:rFonts w:ascii="Times New Roman" w:hAnsi="Times New Roman" w:eastAsia="Times New Roman" w:cs="Times New Roman"/>
          <w:color w:val="000000"/>
          <w:sz w:val="40"/>
          <w:szCs w:val="40"/>
        </w:rPr>
      </w:pPr>
      <w:r>
        <w:rPr>
          <w:rFonts w:eastAsia="Times New Roman" w:cs="Times New Roman" w:ascii="Times New Roman" w:hAnsi="Times New Roman"/>
          <w:color w:val="000000"/>
          <w:sz w:val="40"/>
          <w:szCs w:val="40"/>
        </w:rPr>
        <w:t>Права и обязанности Заказчика</w:t>
      </w:r>
    </w:p>
    <w:p>
      <w:pPr>
        <w:pStyle w:val="Normal"/>
        <w:shd w:val="clear" w:fill="FFFFFF"/>
        <w:rPr>
          <w:rFonts w:ascii="Times New Roman" w:hAnsi="Times New Roman" w:eastAsia="Times New Roman" w:cs="Times New Roman"/>
          <w:color w:val="000000"/>
        </w:rPr>
      </w:pPr>
      <w:r>
        <w:rPr>
          <w:rFonts w:eastAsia="Times New Roman" w:cs="Times New Roman" w:ascii="Times New Roman" w:hAnsi="Times New Roman"/>
          <w:color w:val="000000"/>
        </w:rPr>
        <w:t>Заказчик обязуется:</w:t>
      </w:r>
    </w:p>
    <w:p>
      <w:pPr>
        <w:pStyle w:val="Normal"/>
        <w:numPr>
          <w:ilvl w:val="1"/>
          <w:numId w:val="3"/>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 xml:space="preserve">До начала оказания услуг по отдельной заявке Заказчика обеспечить Исполнителя всеми необходимыми для того доступами к управлению текущим сайтом (серверам Заказчика), материалами (текстовыми, графическими и иными) и информацией; по запросам Исполнителя предоставлять запрошенные материалы и информацию Исполнителю, обеспечивать необходимый доступ в срок, не превышающий 1 (одного) рабочего дня, следующего за днем запроса. </w:t>
      </w:r>
    </w:p>
    <w:p>
      <w:pPr>
        <w:pStyle w:val="Normal"/>
        <w:numPr>
          <w:ilvl w:val="1"/>
          <w:numId w:val="3"/>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Настоящий договор является запросом необходимых доступов, материалов и информации от Заказчика.</w:t>
      </w:r>
    </w:p>
    <w:p>
      <w:pPr>
        <w:pStyle w:val="Normal"/>
        <w:numPr>
          <w:ilvl w:val="1"/>
          <w:numId w:val="3"/>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Информировать Исполнителя обо всех правах третьих лиц на материалы и информацию, передаваемые в целях оказания услуг по настоящему Договору.</w:t>
      </w:r>
    </w:p>
    <w:p>
      <w:pPr>
        <w:pStyle w:val="Normal"/>
        <w:numPr>
          <w:ilvl w:val="1"/>
          <w:numId w:val="3"/>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Выделить единое контактное лицо для обеспечения коммуникаций по предмету настоящего Договора.</w:t>
      </w:r>
    </w:p>
    <w:p>
      <w:pPr>
        <w:pStyle w:val="Normal"/>
        <w:numPr>
          <w:ilvl w:val="1"/>
          <w:numId w:val="3"/>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 xml:space="preserve">Принимать оказанные Исполнителем услуги за каждый отчетный период путем подписания Акта сдачи-приемки оказанных услуг в течение 5 (пяти) рабочих дней со дня его предоставления Исполнителем по электронной почте и(или) в системе управления задачами в случае отсутствия мотивированных возражений на приемку услуг. В случае если Заказчик в установленный выше срок не подписал Акт сдачи-приемки оказанных услуг и(или) не направил подписанный со своей стороны Акт сдачи-приемки в адрес Исполнителя по электронной почте и(или) в системе управления задачами, и(или) не направил Исполнителю письменные мотивированные возражения на приемку услуг, услуги считаются принятыми по Акту сдачи-приемки оказанных услуг без возражений и подлежат оплате в полном объеме. После получения Исполнителем письменных мотивированных возражений Сторонами договора составляется двухсторонний Акт с перечнем необходимых доработок и сроков их исполнения. После устранения Исполнителем мотивированных возражений Заказчика оказанные Исполнителем услуги подлежат повторной передаче Заказчику и приемке их по Акту сдачи-приемки оказанных услуг согласно процедуре, описанной в настоящем пункте Договора. </w:t>
      </w:r>
    </w:p>
    <w:p>
      <w:pPr>
        <w:pStyle w:val="Normal"/>
        <w:numPr>
          <w:ilvl w:val="1"/>
          <w:numId w:val="3"/>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 xml:space="preserve">Мотивированные возражения на принятие оказанных Исполнителем услуг должны быть подписаны уполномоченным Заказчиком лицом, заверены печатью Заказчика (при ее наличии), а также в обязательном порядке основаны на неисполнении (ненадлежащем исполнении) Исполнителем условий настоящего договора и(или) заявки Заказчика, содержать ссылку на пункт таких условий. Возражения Заказчика, не соответствующие указанным в настоящем пункте требованиям, признаются немотивированными, не подлежащими обязательному их рассмотрению Исполнителем. Последствием предоставления Заказчиком немотивированных возражений на принятие оказанных услуг является принятие Заказчиком оказанных Исполнителем услуг по Договору в отчетном периоде без возражений. </w:t>
      </w:r>
    </w:p>
    <w:p>
      <w:pPr>
        <w:pStyle w:val="Normal"/>
        <w:shd w:val="clear" w:fill="FFFFFF"/>
        <w:ind w:left="720" w:right="0" w:hanging="719"/>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hd w:val="clear" w:fill="FFFFFF"/>
        <w:rPr>
          <w:rFonts w:ascii="Times New Roman" w:hAnsi="Times New Roman" w:eastAsia="Times New Roman" w:cs="Times New Roman"/>
          <w:color w:val="000000"/>
        </w:rPr>
      </w:pPr>
      <w:r>
        <w:rPr>
          <w:rFonts w:eastAsia="Times New Roman" w:cs="Times New Roman" w:ascii="Times New Roman" w:hAnsi="Times New Roman"/>
          <w:color w:val="000000"/>
        </w:rPr>
        <w:t>Заказчик имеет право:</w:t>
      </w:r>
    </w:p>
    <w:p>
      <w:pPr>
        <w:pStyle w:val="Normal"/>
        <w:numPr>
          <w:ilvl w:val="1"/>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На соответствие результата оказанных услуг заявкам Заказчика.</w:t>
      </w:r>
    </w:p>
    <w:p>
      <w:pPr>
        <w:pStyle w:val="Normal"/>
        <w:numPr>
          <w:ilvl w:val="1"/>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На качественное оказание услуг Исполнителем.</w:t>
      </w:r>
    </w:p>
    <w:p>
      <w:pPr>
        <w:pStyle w:val="Normal"/>
        <w:numPr>
          <w:ilvl w:val="0"/>
          <w:numId w:val="4"/>
        </w:numPr>
        <w:shd w:val="clear" w:fill="FFFFFF"/>
        <w:spacing w:before="240" w:after="120"/>
        <w:contextualSpacing/>
        <w:jc w:val="both"/>
        <w:rPr>
          <w:rFonts w:ascii="Times New Roman" w:hAnsi="Times New Roman" w:eastAsia="Times New Roman" w:cs="Times New Roman"/>
          <w:color w:val="000000"/>
          <w:sz w:val="40"/>
          <w:szCs w:val="40"/>
        </w:rPr>
      </w:pPr>
      <w:r>
        <w:rPr>
          <w:rFonts w:eastAsia="Times New Roman" w:cs="Times New Roman" w:ascii="Times New Roman" w:hAnsi="Times New Roman"/>
          <w:color w:val="000000"/>
          <w:sz w:val="40"/>
          <w:szCs w:val="40"/>
        </w:rPr>
        <w:t>Переход права</w:t>
      </w:r>
    </w:p>
    <w:p>
      <w:pPr>
        <w:pStyle w:val="Normal"/>
        <w:numPr>
          <w:ilvl w:val="1"/>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 xml:space="preserve">Имущественные права на результат оказания услуг по настоящему Договору переходят к Заказчику с даты принятия им оказанных услуг в соответствии с п. 3.5. настоящего Договора при условии отсутствия задолженности по их оплате. </w:t>
      </w:r>
    </w:p>
    <w:p>
      <w:pPr>
        <w:pStyle w:val="Normal"/>
        <w:numPr>
          <w:ilvl w:val="0"/>
          <w:numId w:val="4"/>
        </w:numPr>
        <w:shd w:val="clear" w:fill="FFFFFF"/>
        <w:spacing w:before="240" w:after="120"/>
        <w:contextualSpacing/>
        <w:jc w:val="both"/>
        <w:rPr>
          <w:rFonts w:ascii="Times New Roman" w:hAnsi="Times New Roman" w:eastAsia="Times New Roman" w:cs="Times New Roman"/>
          <w:color w:val="000000"/>
          <w:sz w:val="40"/>
          <w:szCs w:val="40"/>
        </w:rPr>
      </w:pPr>
      <w:r>
        <w:rPr>
          <w:rFonts w:eastAsia="Times New Roman" w:cs="Times New Roman" w:ascii="Times New Roman" w:hAnsi="Times New Roman"/>
          <w:color w:val="000000"/>
          <w:sz w:val="40"/>
          <w:szCs w:val="40"/>
        </w:rPr>
        <w:t>Стоимость услуг и порядок оплаты</w:t>
      </w:r>
    </w:p>
    <w:p>
      <w:pPr>
        <w:pStyle w:val="Normal"/>
        <w:numPr>
          <w:ilvl w:val="1"/>
          <w:numId w:val="4"/>
        </w:numPr>
        <w:shd w:val="clear" w:fill="FFFFFF"/>
        <w:rPr/>
      </w:pPr>
      <w:r>
        <w:rPr>
          <w:rFonts w:eastAsia="Times New Roman" w:cs="Times New Roman" w:ascii="Times New Roman" w:hAnsi="Times New Roman"/>
        </w:rPr>
        <w:t xml:space="preserve">Стоимость услуг Исполнителя составляет </w:t>
      </w:r>
      <w:r>
        <w:rPr>
          <w:rFonts w:eastAsia="Times New Roman" w:cs="Times New Roman" w:ascii="Times New Roman" w:hAnsi="Times New Roman"/>
          <w:highlight w:val="red"/>
        </w:rPr>
        <w:t xml:space="preserve">___________ (______________________) </w:t>
      </w:r>
      <w:r>
        <w:rPr>
          <w:rFonts w:eastAsia="Times New Roman" w:cs="Times New Roman" w:ascii="Times New Roman" w:hAnsi="Times New Roman"/>
        </w:rPr>
        <w:t>рублей в месяц. НДС не взимается на основании уведомления о переходе на упрощенную систему налогообложения от 23.03.2016.</w:t>
      </w:r>
    </w:p>
    <w:p>
      <w:pPr>
        <w:pStyle w:val="Normal"/>
        <w:numPr>
          <w:ilvl w:val="1"/>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Взаимодействие в рамках договора более чем с одним менеджером со стороны Заказчика увеличивает стоимость услуг Исполнителя на 10 000 (десять тысяч) рублей в месяц за каждого дополнительного менеджера.</w:t>
      </w:r>
    </w:p>
    <w:p>
      <w:pPr>
        <w:pStyle w:val="Normal"/>
        <w:numPr>
          <w:ilvl w:val="1"/>
          <w:numId w:val="4"/>
        </w:numPr>
        <w:shd w:val="clear" w:fill="FFFFFF"/>
        <w:spacing w:before="0" w:after="0"/>
        <w:contextualSpacing/>
        <w:rPr/>
      </w:pPr>
      <w:r>
        <w:rPr>
          <w:rFonts w:cs="Times New Roman" w:ascii="Times New Roman" w:hAnsi="Times New Roman"/>
        </w:rPr>
        <w:t xml:space="preserve">Стоимость услуг, установленная п. 5.1 настоящего Договора, подлежит увеличению на 10 (десять) % за отчетный период, следующий за периодом, оплата которого Заказчиком произведена (не произведена) с нарушением срока и размера оплаты стоимости услуг, установленных настоящим Договором. </w:t>
      </w:r>
    </w:p>
    <w:p>
      <w:pPr>
        <w:pStyle w:val="Normal"/>
        <w:numPr>
          <w:ilvl w:val="1"/>
          <w:numId w:val="4"/>
        </w:numPr>
        <w:shd w:val="clear" w:fill="FFFFFF"/>
        <w:spacing w:before="0" w:after="0"/>
        <w:contextualSpacing/>
        <w:rPr/>
      </w:pPr>
      <w:r>
        <w:rPr>
          <w:rFonts w:eastAsia="Times New Roman" w:cs="Times New Roman" w:ascii="Times New Roman" w:hAnsi="Times New Roman"/>
          <w:color w:val="000000"/>
        </w:rPr>
        <w:t>Стоимость услуг за обслуживание и развитие сайта подлежит ежеквартальному изменению Исполнителем в одностороннем порядке путем ее индексации в соответствие с Индексом потребительских цен по данным Федеральной службы государственной статистики. Стоимость услуг по договору в данном случае считается измененной с даты отправки Исполнителем в адрес Заказчика дополнительного соглашения об изменении стоимости услуг, подписанного со стороны Исполнителя, на электронный адрес Заказчика. Полученный Заказчиком электронный образ</w:t>
      </w:r>
      <w:r>
        <w:rPr>
          <w:rStyle w:val="FootnoteAnchor"/>
          <w:rStyle w:val="FootnoteAnchor"/>
          <w:rFonts w:eastAsia="Times New Roman" w:cs="Times New Roman" w:ascii="Times New Roman" w:hAnsi="Times New Roman"/>
          <w:color w:val="000000"/>
        </w:rPr>
        <w:footnoteReference w:id="3"/>
      </w:r>
      <w:r>
        <w:rPr>
          <w:rFonts w:eastAsia="Times New Roman" w:cs="Times New Roman" w:ascii="Times New Roman" w:hAnsi="Times New Roman"/>
          <w:color w:val="000000"/>
        </w:rPr>
        <w:t xml:space="preserve"> дополнительного соглашения об изменении стоимости услуг подлежит подписанию Заказчиком в течение 5 (пяти) рабочих дней со дня его получения и обратной отправке на электронный адрес Исполнителя. Оригинал подписанного дополнительного соглашения подлежит отправке в адрес Исполнителя почтой России не позднее 3 (трех) рабочих дней со дня его получения.</w:t>
        <w:br/>
        <w:t>В случае несогласия с условием изменения стоимости услуг по договору Заказчик вправе расторгнуть настоящий договор с предварительным уведомлением Исполнителя не менее чем за 14 (четырнадцать) календарных дней до предполагаемой даты расторжения с компенсацией Исполнителю затрат, понесенных в связи с оказанием услуг по настоящему договору.</w:t>
      </w:r>
    </w:p>
    <w:p>
      <w:pPr>
        <w:pStyle w:val="Normal"/>
        <w:numPr>
          <w:ilvl w:val="1"/>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Оплата Заказчиком услуг Исполнителя за отчетный период производится на условиях предоплаты ежемесячно до первого числа отчетного месяца после получения от Исполнителя счета.</w:t>
      </w:r>
    </w:p>
    <w:p>
      <w:pPr>
        <w:pStyle w:val="Normal"/>
        <w:numPr>
          <w:ilvl w:val="1"/>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 xml:space="preserve">Стоимость услуг за первый отчетный период, исчисляемый в соответствии со сноской к п. 2.2. настоящего Договора, уменьшается пропорционально количеству календарных дней месяца, не вошедших в отчетный период. </w:t>
      </w:r>
    </w:p>
    <w:p>
      <w:pPr>
        <w:pStyle w:val="Normal"/>
        <w:numPr>
          <w:ilvl w:val="1"/>
          <w:numId w:val="4"/>
        </w:numPr>
        <w:shd w:val="clear" w:fill="FFFFFF"/>
        <w:spacing w:before="0" w:after="0"/>
        <w:contextualSpacing/>
        <w:rPr>
          <w:rFonts w:ascii="Times New Roman" w:hAnsi="Times New Roman" w:eastAsia="Times New Roman" w:cs="Times New Roman"/>
          <w:color w:val="000000"/>
        </w:rPr>
      </w:pPr>
      <w:bookmarkStart w:id="1" w:name="_gjdgxs"/>
      <w:bookmarkEnd w:id="1"/>
      <w:r>
        <w:rPr>
          <w:rFonts w:eastAsia="Times New Roman" w:cs="Times New Roman" w:ascii="Times New Roman" w:hAnsi="Times New Roman"/>
          <w:color w:val="000000"/>
        </w:rPr>
        <w:t xml:space="preserve">Оплата услуг производится путем перечисления денежных средств на расчетный счет Исполнителя или внесения денежных средств в кассу Исполнителя. По согласованию Сторон может быть применим иной способ оплаты услуг Исполнителя. </w:t>
      </w:r>
    </w:p>
    <w:p>
      <w:pPr>
        <w:pStyle w:val="Normal"/>
        <w:numPr>
          <w:ilvl w:val="0"/>
          <w:numId w:val="4"/>
        </w:numPr>
        <w:shd w:val="clear" w:fill="FFFFFF"/>
        <w:spacing w:before="240" w:after="120"/>
        <w:contextualSpacing/>
        <w:jc w:val="both"/>
        <w:rPr>
          <w:rFonts w:ascii="Times New Roman" w:hAnsi="Times New Roman" w:eastAsia="Times New Roman" w:cs="Times New Roman"/>
          <w:color w:val="000000"/>
          <w:sz w:val="40"/>
          <w:szCs w:val="40"/>
        </w:rPr>
      </w:pPr>
      <w:r>
        <w:rPr>
          <w:rFonts w:eastAsia="Times New Roman" w:cs="Times New Roman" w:ascii="Times New Roman" w:hAnsi="Times New Roman"/>
          <w:color w:val="000000"/>
          <w:sz w:val="40"/>
          <w:szCs w:val="40"/>
        </w:rPr>
        <w:t>Ответственность сторон</w:t>
      </w:r>
    </w:p>
    <w:p>
      <w:pPr>
        <w:pStyle w:val="Normal"/>
        <w:numPr>
          <w:ilvl w:val="1"/>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pPr>
        <w:pStyle w:val="Normal"/>
        <w:numPr>
          <w:ilvl w:val="1"/>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 xml:space="preserve">В случае нарушения Заказчиком условий настоящего договора об оплате, предоставлении доступов, материалов (информации), допущения обстоятельств, делающих невозможным или препятствующих дальнейшему оказанию услуг, Исполнитель оставляет за собой право на основании ст.ст. 328, 719 ГК РФ приостановить оказание услуг, а также не передавать Заказчику исполненное по Договору вплоть до исполнения Заказчиком всех своих обязательств по Договору. В указанном случае при приостановке Исполнителем оказания услуг Заказчик обязуется оплатить Исполнителю денежную сумму в размере согласно расчета: </w:t>
      </w:r>
    </w:p>
    <w:p>
      <w:pPr>
        <w:pStyle w:val="Normal"/>
        <w:numPr>
          <w:ilvl w:val="0"/>
          <w:numId w:val="0"/>
        </w:numPr>
        <w:shd w:val="clear" w:fill="FFFFFF"/>
        <w:spacing w:before="0" w:after="0"/>
        <w:ind w:left="858" w:right="0" w:hanging="0"/>
        <w:contextualSpacing/>
        <w:rPr>
          <w:rFonts w:ascii="Times New Roman" w:hAnsi="Times New Roman" w:eastAsia="Times New Roman" w:cs="Times New Roman"/>
          <w:color w:val="000000"/>
        </w:rPr>
      </w:pPr>
      <w:r>
        <w:rPr>
          <w:rFonts w:eastAsia="Times New Roman" w:cs="Times New Roman" w:ascii="Times New Roman" w:hAnsi="Times New Roman"/>
          <w:color w:val="000000"/>
        </w:rPr>
        <w:t>стоимость, указанная в п. 5.1 договора / 30 × количество рабочих дней приостановки оказания услуг, не позднее 5 (пяти) рабочих дней со дня предъявления со стороны Исполнителя соответствующего требования об оплате.</w:t>
      </w:r>
    </w:p>
    <w:p>
      <w:pPr>
        <w:pStyle w:val="Normal"/>
        <w:numPr>
          <w:ilvl w:val="1"/>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 xml:space="preserve">При задержке оплаты услуг Исполнителя, а также предоставления необходимых доступов, материалов и информации в соответствии с п. 3.1. настоящего Договора сроком более чем на 14 (четырнадцать) календарных дней Исполнитель вправе в одностороннем порядке расторгнуть настоящий Договор с предварительным уведомлением Заказчика не менее чем за 5 (пять) календарных дней до даты расторжения. </w:t>
      </w:r>
    </w:p>
    <w:p>
      <w:pPr>
        <w:pStyle w:val="Normal"/>
        <w:numPr>
          <w:ilvl w:val="1"/>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 xml:space="preserve">В случае непредоставления Заказчиком необходимого в целях оказания услуг доступа к управлению текущим сайтом (серверам Заказчика), воспрепятствования доступу к ним Исполнитель наравне с правами, описанными в п.п. 6.2, 6.3 настоящего Договора, вправе продолжить оказание услуг по Договору на копии веб-сайта, находящегося под управлением Исполнителя в локальной вычислительной сети Исполнителя, результат которых подлежит демонстрации и(или) передаче Заказчику в соответствии с п. 3.5 настоящего договора. При названных обстоятельствах указанный способ оказания услуг и передача их результата являются надлежащими и не могут являться основанием для отказа в приемке услуг Заказчиком. При этом непредоставление Заказчиком необходимого доступа к управлению текущим сайтом (серверам Заказчика), воспрепятствование доступу к ним, повлекшее нарушение срока оказания услуг по отдельным заявкам Заказчика, освобождает Исполнителя от ответственности за такое нарушение.  </w:t>
      </w:r>
    </w:p>
    <w:p>
      <w:pPr>
        <w:pStyle w:val="Normal"/>
        <w:numPr>
          <w:ilvl w:val="1"/>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В случае возникновения между Заказчиком и Исполнителем споров или разногласий, вытекающих из настоящего Договора или связанных с ним, Стороны примут все меры к разрешению их путем переговоров между собой. Неурегулированные споры или возражения подлежат передаче в арбитражный суд по месту нахождения Исполнителя для разрешения их в судебном порядке.</w:t>
      </w:r>
    </w:p>
    <w:p>
      <w:pPr>
        <w:pStyle w:val="Normal"/>
        <w:numPr>
          <w:ilvl w:val="1"/>
          <w:numId w:val="4"/>
        </w:numPr>
        <w:shd w:val="clear" w:fill="FFFFFF"/>
        <w:spacing w:before="0" w:after="0"/>
        <w:contextualSpacing/>
        <w:rPr/>
      </w:pPr>
      <w:r>
        <w:rPr>
          <w:rFonts w:eastAsia="Times New Roman" w:cs="Times New Roman" w:ascii="Times New Roman" w:hAnsi="Times New Roman"/>
          <w:color w:val="000000"/>
        </w:rPr>
        <w:t>В рамках оказания услуг по заданию Заказчика Исполнитель использует информацию (материалы), размещенные на сайте, адрес которого указан в п.1.1 настоящего договора. Ответственность за использование указанной информации (материалов) в целях оказания Исполнителем услуг в рамках Договора несет исключительно Заказчик. Заключая настоящий Договор, Заказчик подтверждает наличие за ним права на использование Исполнителем в описанных в настоящем пункте Договора целях информации (материалов), в т.ч. на передачу их Исполнителю. Факта заключения настоящего договора со стороны Заказчика достаточно для подтверждения наличия за Заказчиком такого права. </w:t>
      </w:r>
    </w:p>
    <w:p>
      <w:pPr>
        <w:pStyle w:val="Normal"/>
        <w:numPr>
          <w:ilvl w:val="0"/>
          <w:numId w:val="4"/>
        </w:numPr>
        <w:shd w:val="clear" w:fill="FFFFFF"/>
        <w:spacing w:before="240" w:after="120"/>
        <w:contextualSpacing/>
        <w:jc w:val="both"/>
        <w:rPr>
          <w:rFonts w:ascii="Times New Roman" w:hAnsi="Times New Roman" w:eastAsia="Times New Roman" w:cs="Times New Roman"/>
          <w:color w:val="000000"/>
          <w:sz w:val="40"/>
          <w:szCs w:val="40"/>
        </w:rPr>
      </w:pPr>
      <w:r>
        <w:rPr>
          <w:rFonts w:eastAsia="Times New Roman" w:cs="Times New Roman" w:ascii="Times New Roman" w:hAnsi="Times New Roman"/>
          <w:color w:val="000000"/>
          <w:sz w:val="40"/>
          <w:szCs w:val="40"/>
        </w:rPr>
        <w:t>Срок действия Договора</w:t>
      </w:r>
    </w:p>
    <w:p>
      <w:pPr>
        <w:pStyle w:val="Normal"/>
        <w:numPr>
          <w:ilvl w:val="1"/>
          <w:numId w:val="4"/>
        </w:numPr>
        <w:shd w:val="clear" w:fill="FFFFFF"/>
        <w:tabs>
          <w:tab w:val="clear" w:pos="720"/>
          <w:tab w:val="left" w:pos="851" w:leader="none"/>
        </w:tabs>
        <w:spacing w:before="0" w:after="0"/>
        <w:ind w:left="851" w:right="0" w:hanging="424"/>
        <w:contextualSpacing/>
        <w:rPr>
          <w:rFonts w:ascii="Times New Roman" w:hAnsi="Times New Roman" w:eastAsia="Times New Roman" w:cs="Times New Roman"/>
          <w:color w:val="000000"/>
        </w:rPr>
      </w:pPr>
      <w:r>
        <w:rPr>
          <w:rFonts w:eastAsia="Times New Roman" w:cs="Times New Roman" w:ascii="Times New Roman" w:hAnsi="Times New Roman"/>
          <w:color w:val="000000"/>
        </w:rPr>
        <w:t>Настоящий Договор вступает в силу с момента подписания его обеими Сторонами и действует до полного исполнения Сторонами своих обязательств по Договору.</w:t>
      </w:r>
    </w:p>
    <w:p>
      <w:pPr>
        <w:pStyle w:val="Normal"/>
        <w:numPr>
          <w:ilvl w:val="1"/>
          <w:numId w:val="2"/>
        </w:numPr>
        <w:shd w:val="clear" w:fill="FFFFFF"/>
        <w:tabs>
          <w:tab w:val="clear" w:pos="720"/>
          <w:tab w:val="left" w:pos="851" w:leader="none"/>
        </w:tabs>
        <w:spacing w:before="0" w:after="0"/>
        <w:ind w:left="851" w:right="0" w:hanging="424"/>
        <w:contextualSpacing/>
        <w:rPr>
          <w:rFonts w:ascii="Times New Roman" w:hAnsi="Times New Roman" w:eastAsia="Times New Roman" w:cs="Times New Roman"/>
          <w:color w:val="000000"/>
        </w:rPr>
      </w:pPr>
      <w:r>
        <w:rPr>
          <w:rFonts w:eastAsia="Times New Roman" w:cs="Times New Roman" w:ascii="Times New Roman" w:hAnsi="Times New Roman"/>
          <w:color w:val="000000"/>
        </w:rPr>
        <w:t xml:space="preserve">Договор может быть расторгнут по инициативе любой из Сторон досрочно при условии направления и получения другой Стороной уведомления о расторжении договора не позднее чем за 1 (один) полный отчетный период до желаемой даты расторжения и произведения ко дню расторжения Договора всех взаиморасчетов, оплаты фактически понесенных Исполнителем расходов. </w:t>
      </w:r>
    </w:p>
    <w:p>
      <w:pPr>
        <w:pStyle w:val="Normal"/>
        <w:numPr>
          <w:ilvl w:val="1"/>
          <w:numId w:val="2"/>
        </w:numPr>
        <w:shd w:val="clear" w:fill="FFFFFF"/>
        <w:tabs>
          <w:tab w:val="clear" w:pos="720"/>
          <w:tab w:val="left" w:pos="851" w:leader="none"/>
        </w:tabs>
        <w:spacing w:before="0" w:after="0"/>
        <w:ind w:left="851" w:right="0" w:hanging="424"/>
        <w:contextualSpacing/>
        <w:rPr>
          <w:rFonts w:ascii="Times New Roman" w:hAnsi="Times New Roman" w:eastAsia="Times New Roman" w:cs="Times New Roman"/>
          <w:color w:val="000000"/>
        </w:rPr>
      </w:pPr>
      <w:r>
        <w:rPr>
          <w:rFonts w:eastAsia="Times New Roman" w:cs="Times New Roman" w:ascii="Times New Roman" w:hAnsi="Times New Roman"/>
          <w:color w:val="000000"/>
        </w:rPr>
        <w:t>Договор может быть расторгнут любой из Сторон досрочно в случае несоблюдения другой Стороной обязательств, указанных в настоящем Договоре, без соблюдения срока предварительного уведомления, установленного п. 7.2 Договора.</w:t>
      </w:r>
    </w:p>
    <w:p>
      <w:pPr>
        <w:pStyle w:val="Normal"/>
        <w:numPr>
          <w:ilvl w:val="0"/>
          <w:numId w:val="4"/>
        </w:numPr>
        <w:shd w:val="clear" w:fill="FFFFFF"/>
        <w:spacing w:before="240" w:after="120"/>
        <w:contextualSpacing/>
        <w:rPr>
          <w:rFonts w:ascii="Times New Roman" w:hAnsi="Times New Roman" w:eastAsia="Times New Roman" w:cs="Times New Roman"/>
          <w:color w:val="000000"/>
          <w:sz w:val="40"/>
          <w:szCs w:val="40"/>
        </w:rPr>
      </w:pPr>
      <w:r>
        <w:rPr>
          <w:rFonts w:eastAsia="Times New Roman" w:cs="Times New Roman" w:ascii="Times New Roman" w:hAnsi="Times New Roman"/>
          <w:color w:val="000000"/>
          <w:sz w:val="40"/>
          <w:szCs w:val="40"/>
        </w:rPr>
        <w:t>Прочие условия</w:t>
      </w:r>
    </w:p>
    <w:p>
      <w:pPr>
        <w:pStyle w:val="Normal"/>
        <w:numPr>
          <w:ilvl w:val="1"/>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Договор составлен в 2-х экземплярах, имеющих одинаковую юридическую силу, по одному - для каждой из Сторон.</w:t>
      </w:r>
    </w:p>
    <w:p>
      <w:pPr>
        <w:pStyle w:val="Normal"/>
        <w:numPr>
          <w:ilvl w:val="1"/>
          <w:numId w:val="4"/>
        </w:numPr>
        <w:shd w:val="clear" w:fill="FFFFFF"/>
        <w:spacing w:before="0" w:after="0"/>
        <w:contextualSpacing/>
        <w:rPr>
          <w:rFonts w:ascii="Times New Roman" w:hAnsi="Times New Roman" w:eastAsia="Times New Roman" w:cs="Times New Roman"/>
          <w:color w:val="000000"/>
        </w:rPr>
      </w:pPr>
      <w:bookmarkStart w:id="2" w:name="_30j0zll"/>
      <w:bookmarkEnd w:id="2"/>
      <w:r>
        <w:rPr>
          <w:rFonts w:eastAsia="Times New Roman" w:cs="Times New Roman" w:ascii="Times New Roman" w:hAnsi="Times New Roman"/>
          <w:color w:val="000000"/>
        </w:rPr>
        <w:t>Условия настоящего Договора в целом и в части могут быть изменены только по взаимному соглашению Сторон путем подписания дополнительного соглашения к настоящему Договору.</w:t>
      </w:r>
    </w:p>
    <w:p>
      <w:pPr>
        <w:pStyle w:val="Normal"/>
        <w:numPr>
          <w:ilvl w:val="1"/>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 xml:space="preserve">Стороны признают доказательную силу электронной (в том числе в системе управления задачами Исполнителя, размещенной по адресу pm.cetera.ru) и факсимильной переписки по настоящему Договору. Между Сторонами принимаются действительными следующие адреса электронной почты: </w:t>
      </w:r>
    </w:p>
    <w:p>
      <w:pPr>
        <w:pStyle w:val="Normal"/>
        <w:numPr>
          <w:ilvl w:val="1"/>
          <w:numId w:val="4"/>
        </w:numPr>
        <w:shd w:val="clear" w:fill="FFFFFF"/>
        <w:spacing w:before="0" w:after="0"/>
        <w:contextualSpacing/>
        <w:rPr/>
      </w:pPr>
      <w:r>
        <w:rPr>
          <w:rFonts w:eastAsia="Times New Roman" w:cs="Times New Roman" w:ascii="Times New Roman" w:hAnsi="Times New Roman"/>
          <w:color w:val="000000"/>
        </w:rPr>
        <w:t>Исполнитель: электронные адреса с доменным именем (@)cetera.</w:t>
      </w:r>
      <w:r>
        <w:rPr>
          <w:rFonts w:eastAsia="Times New Roman" w:cs="Times New Roman" w:ascii="Times New Roman" w:hAnsi="Times New Roman"/>
          <w:color w:val="000000"/>
          <w:lang w:val="en-US"/>
        </w:rPr>
        <w:t>ru</w:t>
      </w:r>
      <w:r>
        <w:rPr>
          <w:rFonts w:eastAsia="Times New Roman" w:cs="Times New Roman" w:ascii="Times New Roman" w:hAnsi="Times New Roman"/>
          <w:color w:val="000000"/>
          <w:lang w:val="ru-RU"/>
        </w:rPr>
        <w:t xml:space="preserve">, </w:t>
      </w:r>
      <w:r>
        <w:rPr>
          <w:rFonts w:eastAsia="Times New Roman" w:cs="Times New Roman" w:ascii="Times New Roman" w:hAnsi="Times New Roman"/>
          <w:color w:val="000000"/>
          <w:lang w:val="en-US"/>
        </w:rPr>
        <w:t>ceteralabs</w:t>
      </w:r>
      <w:r>
        <w:rPr>
          <w:rFonts w:eastAsia="Times New Roman" w:cs="Times New Roman" w:ascii="Times New Roman" w:hAnsi="Times New Roman"/>
          <w:color w:val="000000"/>
          <w:lang w:val="ru-RU"/>
        </w:rPr>
        <w:t>.</w:t>
      </w:r>
      <w:r>
        <w:rPr>
          <w:rFonts w:eastAsia="Times New Roman" w:cs="Times New Roman" w:ascii="Times New Roman" w:hAnsi="Times New Roman"/>
          <w:color w:val="000000"/>
          <w:lang w:val="en-US"/>
        </w:rPr>
        <w:t>com</w:t>
      </w:r>
      <w:r>
        <w:rPr>
          <w:rFonts w:eastAsia="Times New Roman" w:cs="Times New Roman" w:ascii="Times New Roman" w:hAnsi="Times New Roman"/>
          <w:color w:val="000000"/>
        </w:rPr>
        <w:t xml:space="preserve"> Заказчик: </w:t>
      </w:r>
      <w:r>
        <w:rPr>
          <w:rFonts w:eastAsia="Times New Roman" w:cs="Times New Roman" w:ascii="Times New Roman" w:hAnsi="Times New Roman"/>
          <w:color w:val="000000"/>
          <w:u w:val="single"/>
        </w:rPr>
        <w:t>__________________________</w:t>
      </w:r>
      <w:r>
        <w:rPr>
          <w:rFonts w:eastAsia="Times New Roman" w:cs="Times New Roman" w:ascii="Times New Roman" w:hAnsi="Times New Roman"/>
          <w:color w:val="000000"/>
        </w:rPr>
        <w:t xml:space="preserve"> ; а также электронные адреса Сторон, действующие в системе управления задачами Исполнителя, размещенной по адресу: pm.cetera.ru.</w:t>
      </w:r>
    </w:p>
    <w:p>
      <w:pPr>
        <w:pStyle w:val="Normal"/>
        <w:numPr>
          <w:ilvl w:val="1"/>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Ни одна из Сторон не будет нести ответственность за полное или частичное невыполнение своих обязательств согласно настоящему Договору, если неисполнение будет являться следствием обстоятельств непреодолимой силы, таких как наводнение, пожар, землетрясение и другие стихийные бедствия, война или военные действия, действия государственных органов, отключение электричества, средств связи или других коммунальных услуг, возникших по независящим от стороны причинам после заключения Договора.</w:t>
      </w:r>
    </w:p>
    <w:p>
      <w:pPr>
        <w:pStyle w:val="Normal"/>
        <w:numPr>
          <w:ilvl w:val="1"/>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В случае наличия заинтересованности Заказчика в оказании ему услуг, не входящих в перечень услуг, поименованный в п. 2.3 Договора, такие услуги могут быть дополнительно оказаны Исполнителем после заключения соответствующего дополнительного соглашения к Договору, устанавливающего перечень услуг и их стоимость.</w:t>
      </w:r>
    </w:p>
    <w:p>
      <w:pPr>
        <w:pStyle w:val="Normal"/>
        <w:numPr>
          <w:ilvl w:val="1"/>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 xml:space="preserve">Почтовые отправления, адресованные Исполнителю, должны быть отправлены заказным письмом по почтовому адресу, указанному в реквизитах. </w:t>
      </w:r>
    </w:p>
    <w:p>
      <w:pPr>
        <w:pStyle w:val="Normal"/>
        <w:numPr>
          <w:ilvl w:val="1"/>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В рамках настоящего Договора приостановление оказания услуг по инициативе Исполнителя допускается при неисполнении Заказчиком встречных обязательств, установленных Договором. Приостановление оказания услуг по требованию Заказчика при условии надлежащего оказания услуг со стороны Исполнителя не допускается.</w:t>
      </w:r>
    </w:p>
    <w:p>
      <w:pPr>
        <w:pStyle w:val="Normal"/>
        <w:numPr>
          <w:ilvl w:val="1"/>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Результат оказания услуг по настоящему Договору предназначен для использования его Заказчиком в деятельности, которую он осуществляет самостоятельно на свой собственный риск. Заказ услуг по настоящему Договору производится Заказчиком не в личных, семейных, домашних и иных нуждах, не связанных с осуществлением предпринимательской деятельности, а в целях осуществления предпринимательской деятельности и извлечения экономической выгоды. Отношения между Сторонами настоящего договора не регулируются Федеральным законом «О защите прав потребителей».</w:t>
      </w:r>
    </w:p>
    <w:p>
      <w:pPr>
        <w:pStyle w:val="Normal"/>
        <w:numPr>
          <w:ilvl w:val="1"/>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Настоящий договор не является субподрядным, не связан с какими-либо другими взаимоотношениями между Заказчиком и третьими лицами.</w:t>
      </w:r>
    </w:p>
    <w:p>
      <w:pPr>
        <w:pStyle w:val="Normal"/>
        <w:numPr>
          <w:ilvl w:val="1"/>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Исполнитель имеет право на анонсирование и публикацию результатов оказания услуг по настоящему Договору в печатных и электронных источниках.</w:t>
      </w:r>
    </w:p>
    <w:p>
      <w:pPr>
        <w:pStyle w:val="Normal"/>
        <w:numPr>
          <w:ilvl w:val="1"/>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Настоящий договор представляет собой полную и исчерпывающую договоренность Сторон в отношении условий сотрудничества. С момента подписания настоящего договора отменяются результаты всей предыдущей переписки и все предшествующие переговоры по сотрудничеству Заказчика и Исполнителя.</w:t>
      </w:r>
    </w:p>
    <w:p>
      <w:pPr>
        <w:pStyle w:val="Normal"/>
        <w:numPr>
          <w:ilvl w:val="1"/>
          <w:numId w:val="4"/>
        </w:numPr>
        <w:shd w:val="clear" w:fill="FFFFFF"/>
        <w:rPr/>
      </w:pPr>
      <w:r>
        <w:rPr>
          <w:rFonts w:eastAsia="Times New Roman" w:cs="Times New Roman" w:ascii="Times New Roman" w:hAnsi="Times New Roman"/>
        </w:rPr>
        <w:t xml:space="preserve">Регламент начала оказания услуг по проекту описан по адресу </w:t>
      </w:r>
      <w:hyperlink r:id="rId5">
        <w:r>
          <w:rPr>
            <w:rStyle w:val="ListLabel29"/>
            <w:rFonts w:eastAsia="Calibri"/>
          </w:rPr>
          <w:t>https://cetera.ru/forclients/agreements/projectstart/</w:t>
        </w:r>
      </w:hyperlink>
      <w:r>
        <w:rPr>
          <w:rFonts w:eastAsia="Times New Roman" w:cs="Times New Roman" w:ascii="Times New Roman" w:hAnsi="Times New Roman"/>
        </w:rPr>
        <w:t xml:space="preserve">.   </w:t>
      </w:r>
    </w:p>
    <w:p>
      <w:pPr>
        <w:pStyle w:val="Normal"/>
        <w:numPr>
          <w:ilvl w:val="1"/>
          <w:numId w:val="4"/>
        </w:numPr>
        <w:shd w:val="clear" w:fill="FFFFFF"/>
        <w:rPr/>
      </w:pPr>
      <w:r>
        <w:rPr>
          <w:rFonts w:eastAsia="Times New Roman" w:cs="Times New Roman" w:ascii="Times New Roman" w:hAnsi="Times New Roman"/>
        </w:rPr>
        <w:t xml:space="preserve">Регламент технической поддержки и порядок приоретизации задач по проекту описаны по адресу </w:t>
      </w:r>
      <w:hyperlink r:id="rId6">
        <w:r>
          <w:rPr>
            <w:rStyle w:val="ListLabel29"/>
            <w:rFonts w:eastAsia="Calibri"/>
          </w:rPr>
          <w:t>https://cetera.ru/forclients/agreements/supportreglament/</w:t>
        </w:r>
      </w:hyperlink>
      <w:r>
        <w:rPr>
          <w:rFonts w:eastAsia="Times New Roman" w:cs="Times New Roman" w:ascii="Times New Roman" w:hAnsi="Times New Roman"/>
        </w:rPr>
        <w:t xml:space="preserve">. </w:t>
      </w:r>
    </w:p>
    <w:p>
      <w:pPr>
        <w:pStyle w:val="Normal"/>
        <w:numPr>
          <w:ilvl w:val="1"/>
          <w:numId w:val="4"/>
        </w:numPr>
        <w:shd w:val="clear" w:fill="FFFFFF"/>
        <w:rPr/>
      </w:pPr>
      <w:r>
        <w:rPr>
          <w:rFonts w:eastAsia="Times New Roman" w:cs="Times New Roman" w:ascii="Times New Roman" w:hAnsi="Times New Roman"/>
        </w:rPr>
        <w:t xml:space="preserve">Регламент решения проблем, существующих только на компьютерах в офисе Заказчика, и рекомендации Заказчику по их избежанию описан по адресу </w:t>
      </w:r>
      <w:hyperlink r:id="rId7">
        <w:r>
          <w:rPr>
            <w:rStyle w:val="ListLabel29"/>
            <w:rFonts w:eastAsia="Calibri"/>
          </w:rPr>
          <w:t>https://cetera.ru/forclients/platform-and-hosting/visualeditors/</w:t>
        </w:r>
      </w:hyperlink>
      <w:r>
        <w:rPr>
          <w:rFonts w:eastAsia="Times New Roman" w:cs="Times New Roman" w:ascii="Times New Roman" w:hAnsi="Times New Roman"/>
        </w:rPr>
        <w:t xml:space="preserve">.  </w:t>
      </w:r>
    </w:p>
    <w:p>
      <w:pPr>
        <w:pStyle w:val="Normal"/>
        <w:numPr>
          <w:ilvl w:val="1"/>
          <w:numId w:val="4"/>
        </w:numPr>
        <w:shd w:val="clear" w:fill="FFFFFF"/>
        <w:spacing w:before="0" w:after="0"/>
        <w:contextualSpacing/>
        <w:rPr>
          <w:rFonts w:ascii="Times New Roman" w:hAnsi="Times New Roman" w:eastAsia="Times New Roman" w:cs="Times New Roman"/>
          <w:color w:val="000000"/>
        </w:rPr>
      </w:pPr>
      <w:r>
        <w:rPr>
          <w:rFonts w:eastAsia="Times New Roman" w:cs="Times New Roman" w:ascii="Times New Roman" w:hAnsi="Times New Roman"/>
          <w:color w:val="000000"/>
        </w:rPr>
        <w:t>По требованию одной из Сторон Стороны проводят сверку расчетов с составлением совместного «Акта сверки расчетов». В случае неподписания Акта сверки расчетов Стороной, получившей его, в течение 10 (десяти) рабочих дней с момента его получения от Стороны, инициировавшей сверку, а равно непредоставление в срок до 10 (Десяти) рабочих дней после получения Акта мотивированного отказа от его подписания, Акт сверки расчетов считается согласованным в одностороннем порядке с учетом данных, предоставленных Стороной, инициировавшей сверку.</w:t>
      </w:r>
    </w:p>
    <w:p>
      <w:pPr>
        <w:pStyle w:val="Normal"/>
        <w:numPr>
          <w:ilvl w:val="0"/>
          <w:numId w:val="4"/>
        </w:numPr>
        <w:shd w:val="clear" w:fill="FFFFFF"/>
        <w:spacing w:before="240" w:after="120"/>
        <w:contextualSpacing/>
        <w:jc w:val="both"/>
        <w:rPr/>
      </w:pPr>
      <w:r>
        <w:rPr>
          <w:rFonts w:eastAsia="Times New Roman" w:cs="Times New Roman" w:ascii="Times New Roman" w:hAnsi="Times New Roman"/>
          <w:color w:val="000000"/>
          <w:sz w:val="40"/>
          <w:szCs w:val="40"/>
        </w:rPr>
        <w:t xml:space="preserve"> </w:t>
      </w:r>
      <w:r>
        <w:rPr>
          <w:rFonts w:eastAsia="Times New Roman" w:cs="Times New Roman" w:ascii="Times New Roman" w:hAnsi="Times New Roman"/>
          <w:color w:val="000000"/>
          <w:sz w:val="40"/>
          <w:szCs w:val="40"/>
        </w:rPr>
        <w:t>Реквизиты и подписи сторон</w:t>
      </w:r>
    </w:p>
    <w:p>
      <w:pPr>
        <w:pStyle w:val="Normal"/>
        <w:shd w:val="clear" w:fill="FFFFFF"/>
        <w:spacing w:before="240" w:after="240"/>
        <w:ind w:left="360" w:right="0" w:hanging="0"/>
        <w:rPr>
          <w:rFonts w:ascii="Times New Roman" w:hAnsi="Times New Roman" w:eastAsia="Times New Roman" w:cs="Times New Roman"/>
          <w:color w:val="000000"/>
          <w:sz w:val="40"/>
          <w:szCs w:val="40"/>
          <w:highlight w:val="yellow"/>
        </w:rPr>
      </w:pPr>
      <w:r>
        <w:rPr>
          <w:rFonts w:eastAsia="Times New Roman" w:cs="Times New Roman" w:ascii="Times New Roman" w:hAnsi="Times New Roman"/>
          <w:color w:val="000000"/>
          <w:sz w:val="40"/>
          <w:szCs w:val="40"/>
          <w:highlight w:val="yellow"/>
        </w:rPr>
        <w:t>(ВЫБРАТЬ НУЖНЫЕ РЕКВИЗИТЫ)</w:t>
      </w:r>
    </w:p>
    <w:tbl>
      <w:tblPr>
        <w:tblW w:w="8960" w:type="dxa"/>
        <w:jc w:val="left"/>
        <w:tblInd w:w="-7" w:type="dxa"/>
        <w:tblCellMar>
          <w:top w:w="0" w:type="dxa"/>
          <w:left w:w="103" w:type="dxa"/>
          <w:bottom w:w="0" w:type="dxa"/>
          <w:right w:w="108" w:type="dxa"/>
        </w:tblCellMar>
      </w:tblPr>
      <w:tblGrid>
        <w:gridCol w:w="2933"/>
        <w:gridCol w:w="2994"/>
        <w:gridCol w:w="3033"/>
      </w:tblGrid>
      <w:tr>
        <w:trPr/>
        <w:tc>
          <w:tcPr>
            <w:tcW w:w="2933" w:type="dxa"/>
            <w:tcBorders>
              <w:top w:val="single" w:sz="4" w:space="0" w:color="000001"/>
              <w:left w:val="single" w:sz="4" w:space="0" w:color="000001"/>
              <w:bottom w:val="single" w:sz="4" w:space="0" w:color="000001"/>
            </w:tcBorders>
            <w:shd w:fill="E6E6E6" w:val="clear"/>
          </w:tcPr>
          <w:p>
            <w:pPr>
              <w:pStyle w:val="Normal"/>
              <w:shd w:val="clear" w:fill="FFFFFF"/>
              <w:rPr>
                <w:rFonts w:ascii="Times New Roman" w:hAnsi="Times New Roman" w:eastAsia="Times New Roman" w:cs="Times New Roman"/>
                <w:color w:val="000000"/>
              </w:rPr>
            </w:pPr>
            <w:r>
              <w:rPr>
                <w:rFonts w:eastAsia="Times New Roman" w:cs="Times New Roman" w:ascii="Times New Roman" w:hAnsi="Times New Roman"/>
                <w:color w:val="000000"/>
              </w:rPr>
              <w:t>Заказчик:</w:t>
            </w:r>
          </w:p>
        </w:tc>
        <w:tc>
          <w:tcPr>
            <w:tcW w:w="2994" w:type="dxa"/>
            <w:tcBorders>
              <w:top w:val="single" w:sz="4" w:space="0" w:color="000001"/>
              <w:left w:val="single" w:sz="4" w:space="0" w:color="000001"/>
              <w:bottom w:val="single" w:sz="4" w:space="0" w:color="000001"/>
            </w:tcBorders>
            <w:shd w:fill="E6E6E6" w:val="clear"/>
          </w:tcPr>
          <w:p>
            <w:pPr>
              <w:pStyle w:val="Normal"/>
              <w:shd w:val="clear" w:fill="FFFFFF"/>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t>Исполнитель:</w:t>
            </w:r>
          </w:p>
        </w:tc>
        <w:tc>
          <w:tcPr>
            <w:tcW w:w="3033" w:type="dxa"/>
            <w:tcBorders>
              <w:top w:val="single" w:sz="4" w:space="0" w:color="000001"/>
              <w:left w:val="single" w:sz="4" w:space="0" w:color="000001"/>
              <w:bottom w:val="single" w:sz="4" w:space="0" w:color="000001"/>
              <w:right w:val="single" w:sz="4" w:space="0" w:color="000001"/>
            </w:tcBorders>
            <w:shd w:fill="E6E6E6" w:val="clear"/>
          </w:tcPr>
          <w:p>
            <w:pPr>
              <w:pStyle w:val="Style20"/>
              <w:shd w:val="clear" w:fill="FFFFFF"/>
              <w:spacing w:lineRule="auto" w:line="336"/>
              <w:ind w:left="60" w:right="0" w:hanging="0"/>
              <w:jc w:val="both"/>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t>Исполнитель:</w:t>
            </w:r>
          </w:p>
        </w:tc>
      </w:tr>
      <w:tr>
        <w:trPr/>
        <w:tc>
          <w:tcPr>
            <w:tcW w:w="2933" w:type="dxa"/>
            <w:tcBorders>
              <w:top w:val="single" w:sz="4" w:space="0" w:color="000001"/>
              <w:left w:val="single" w:sz="4" w:space="0" w:color="000001"/>
              <w:bottom w:val="single" w:sz="4" w:space="0" w:color="000001"/>
            </w:tcBorders>
            <w:shd w:fill="auto" w:val="clear"/>
          </w:tcPr>
          <w:p>
            <w:pPr>
              <w:pStyle w:val="Normal"/>
              <w:shd w:val="clear" w:fill="FFFFFF"/>
              <w:rPr>
                <w:rFonts w:ascii="Times New Roman" w:hAnsi="Times New Roman" w:eastAsia="Times New Roman" w:cs="Times New Roman"/>
                <w:color w:val="000000"/>
              </w:rPr>
            </w:pPr>
            <w:r>
              <w:rPr>
                <w:rFonts w:eastAsia="Times New Roman" w:cs="Times New Roman" w:ascii="Times New Roman" w:hAnsi="Times New Roman"/>
                <w:color w:val="000000"/>
              </w:rPr>
              <w:t>***</w:t>
            </w:r>
          </w:p>
        </w:tc>
        <w:tc>
          <w:tcPr>
            <w:tcW w:w="2994" w:type="dxa"/>
            <w:tcBorders>
              <w:top w:val="single" w:sz="4" w:space="0" w:color="000001"/>
              <w:left w:val="single" w:sz="4" w:space="0" w:color="000001"/>
              <w:bottom w:val="single" w:sz="4" w:space="0" w:color="000001"/>
            </w:tcBorders>
            <w:shd w:fill="auto" w:val="clear"/>
          </w:tcPr>
          <w:p>
            <w:pPr>
              <w:pStyle w:val="TextBody"/>
              <w:shd w:val="clear" w:fill="FFFFFF"/>
              <w:spacing w:lineRule="auto" w:line="288" w:before="0" w:after="0"/>
              <w:jc w:val="both"/>
              <w:rPr>
                <w:rFonts w:ascii="Times New Roman" w:hAnsi="Times New Roman" w:eastAsia="Times New Roman" w:cs="Times New Roman"/>
                <w:b/>
                <w:b/>
                <w:bCs/>
                <w:color w:val="000000"/>
                <w:highlight w:val="red"/>
              </w:rPr>
            </w:pPr>
            <w:r>
              <w:rPr>
                <w:rFonts w:eastAsia="Times New Roman" w:cs="Times New Roman" w:ascii="Times New Roman" w:hAnsi="Times New Roman"/>
                <w:b/>
                <w:bCs/>
                <w:color w:val="000000"/>
                <w:highlight w:val="red"/>
              </w:rPr>
              <w:t>ООО «Цетера лабс»</w:t>
            </w:r>
          </w:p>
          <w:p>
            <w:pPr>
              <w:pStyle w:val="TextBody"/>
              <w:shd w:val="clear" w:fill="FFFFFF"/>
              <w:spacing w:lineRule="auto" w:line="288" w:before="0" w:after="0"/>
              <w:jc w:val="both"/>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t>Адрес места нахождения: 150001, г. Ярославль, Коровницкий пер., 18</w:t>
            </w:r>
          </w:p>
          <w:p>
            <w:pPr>
              <w:pStyle w:val="TextBody"/>
              <w:shd w:val="clear" w:fill="FFFFFF"/>
              <w:spacing w:lineRule="auto" w:line="288" w:before="0" w:after="0"/>
              <w:jc w:val="both"/>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t>Почтовый адрес: 150040, г.Ярославль, п/о 40, а/я 62</w:t>
            </w:r>
          </w:p>
          <w:p>
            <w:pPr>
              <w:pStyle w:val="TextBody"/>
              <w:shd w:val="clear" w:fill="FFFFFF"/>
              <w:spacing w:lineRule="auto" w:line="288" w:before="0" w:after="0"/>
              <w:jc w:val="both"/>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t>Телефон: +7 (499) 918-43-57</w:t>
            </w:r>
          </w:p>
          <w:p>
            <w:pPr>
              <w:pStyle w:val="TextBody"/>
              <w:shd w:val="clear" w:fill="FFFFFF"/>
              <w:spacing w:lineRule="auto" w:line="288" w:before="0" w:after="0"/>
              <w:jc w:val="both"/>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t>Email: support@cetera.ru</w:t>
            </w:r>
          </w:p>
          <w:p>
            <w:pPr>
              <w:pStyle w:val="TextBody"/>
              <w:shd w:val="clear" w:fill="FFFFFF"/>
              <w:spacing w:lineRule="auto" w:line="288" w:before="0" w:after="0"/>
              <w:jc w:val="both"/>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t>ИНН 7604229188</w:t>
            </w:r>
          </w:p>
          <w:p>
            <w:pPr>
              <w:pStyle w:val="TextBody"/>
              <w:shd w:val="clear" w:fill="FFFFFF"/>
              <w:spacing w:lineRule="auto" w:line="288" w:before="0" w:after="0"/>
              <w:jc w:val="both"/>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t>КПП 760401001</w:t>
            </w:r>
          </w:p>
          <w:p>
            <w:pPr>
              <w:pStyle w:val="TextBody"/>
              <w:shd w:val="clear" w:fill="FFFFFF"/>
              <w:spacing w:lineRule="auto" w:line="288" w:before="0" w:after="0"/>
              <w:jc w:val="both"/>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t>ОГРН 1127604011270</w:t>
            </w:r>
          </w:p>
          <w:p>
            <w:pPr>
              <w:pStyle w:val="TextBody"/>
              <w:shd w:val="clear" w:fill="FFFFFF"/>
              <w:spacing w:lineRule="auto" w:line="288" w:before="0" w:after="0"/>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t>р/с 40702810402270005377 в ТОЧКА ПАО БАНКА "ФК ОТКРЫТИЕ" г. МОСКВА</w:t>
            </w:r>
          </w:p>
          <w:p>
            <w:pPr>
              <w:pStyle w:val="TextBody"/>
              <w:shd w:val="clear" w:fill="FFFFFF"/>
              <w:spacing w:lineRule="auto" w:line="288" w:before="0" w:after="0"/>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t>БИК 044525999</w:t>
            </w:r>
          </w:p>
          <w:p>
            <w:pPr>
              <w:pStyle w:val="TextBody"/>
              <w:shd w:val="clear" w:fill="FFFFFF"/>
              <w:spacing w:lineRule="auto" w:line="288" w:before="0" w:after="0"/>
              <w:jc w:val="both"/>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t>ОКПО 38888382</w:t>
            </w:r>
          </w:p>
          <w:p>
            <w:pPr>
              <w:pStyle w:val="TextBody"/>
              <w:shd w:val="clear" w:fill="FFFFFF"/>
              <w:spacing w:lineRule="auto" w:line="288" w:before="0" w:after="0"/>
              <w:jc w:val="both"/>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t>ОКАТО 78401387000</w:t>
            </w:r>
          </w:p>
          <w:p>
            <w:pPr>
              <w:pStyle w:val="TextBody"/>
              <w:shd w:val="clear" w:fill="FFFFFF"/>
              <w:spacing w:lineRule="auto" w:line="288" w:before="0" w:after="0"/>
              <w:jc w:val="both"/>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t>ОКТМО 78701000</w:t>
            </w:r>
          </w:p>
          <w:p>
            <w:pPr>
              <w:pStyle w:val="TextBody"/>
              <w:shd w:val="clear" w:fill="FFFFFF"/>
              <w:spacing w:lineRule="auto" w:line="288" w:before="0" w:after="0"/>
              <w:jc w:val="both"/>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t>ОКОГУ 4210014</w:t>
            </w:r>
          </w:p>
          <w:p>
            <w:pPr>
              <w:pStyle w:val="Normal"/>
              <w:shd w:val="clear" w:fill="FFFFFF"/>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r>
          </w:p>
        </w:tc>
        <w:tc>
          <w:tcPr>
            <w:tcW w:w="3033" w:type="dxa"/>
            <w:tcBorders>
              <w:top w:val="single" w:sz="4" w:space="0" w:color="000001"/>
              <w:left w:val="single" w:sz="4" w:space="0" w:color="000001"/>
              <w:bottom w:val="single" w:sz="4" w:space="0" w:color="000001"/>
              <w:right w:val="single" w:sz="4" w:space="0" w:color="000001"/>
            </w:tcBorders>
            <w:shd w:fill="auto" w:val="clear"/>
          </w:tcPr>
          <w:p>
            <w:pPr>
              <w:pStyle w:val="Style20"/>
              <w:shd w:val="clear" w:fill="FFFFFF"/>
              <w:spacing w:lineRule="auto" w:line="288"/>
              <w:ind w:left="60" w:right="0" w:hanging="0"/>
              <w:jc w:val="both"/>
              <w:rPr>
                <w:rFonts w:ascii="Times New Roman" w:hAnsi="Times New Roman" w:eastAsia="Times New Roman" w:cs="Times New Roman"/>
                <w:b/>
                <w:b/>
                <w:bCs/>
                <w:color w:val="000000"/>
                <w:highlight w:val="red"/>
              </w:rPr>
            </w:pPr>
            <w:r>
              <w:rPr>
                <w:rFonts w:eastAsia="Times New Roman" w:cs="Times New Roman" w:ascii="Times New Roman" w:hAnsi="Times New Roman"/>
                <w:b/>
                <w:bCs/>
                <w:color w:val="000000"/>
                <w:highlight w:val="red"/>
              </w:rPr>
              <w:t>ООО «Фастсайт»</w:t>
            </w:r>
          </w:p>
          <w:p>
            <w:pPr>
              <w:pStyle w:val="Style20"/>
              <w:shd w:val="clear" w:fill="FFFFFF"/>
              <w:spacing w:lineRule="auto" w:line="288"/>
              <w:ind w:left="60" w:right="0" w:hanging="0"/>
              <w:jc w:val="both"/>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t>Адрес места нахождения: 150040, г. Ярославль, пр. пр.Ленина, 25, оф.603</w:t>
            </w:r>
          </w:p>
          <w:p>
            <w:pPr>
              <w:pStyle w:val="Style20"/>
              <w:shd w:val="clear" w:fill="FFFFFF"/>
              <w:spacing w:lineRule="auto" w:line="288"/>
              <w:ind w:left="60" w:right="0" w:hanging="0"/>
              <w:jc w:val="both"/>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t>Телефон: +7 (4852) 700-441</w:t>
            </w:r>
          </w:p>
          <w:p>
            <w:pPr>
              <w:pStyle w:val="Style20"/>
              <w:shd w:val="clear" w:fill="FFFFFF"/>
              <w:spacing w:lineRule="auto" w:line="288"/>
              <w:ind w:left="60" w:right="0" w:hanging="0"/>
              <w:jc w:val="both"/>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t>Email: support@fastsite.ru</w:t>
            </w:r>
          </w:p>
          <w:p>
            <w:pPr>
              <w:pStyle w:val="Style20"/>
              <w:shd w:val="clear" w:fill="FFFFFF"/>
              <w:spacing w:lineRule="auto" w:line="288"/>
              <w:ind w:left="60" w:right="0" w:hanging="0"/>
              <w:jc w:val="both"/>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t>ИНН 7606108051</w:t>
            </w:r>
          </w:p>
          <w:p>
            <w:pPr>
              <w:pStyle w:val="Style20"/>
              <w:shd w:val="clear" w:fill="FFFFFF"/>
              <w:spacing w:lineRule="auto" w:line="288"/>
              <w:ind w:left="60" w:right="0" w:hanging="0"/>
              <w:jc w:val="both"/>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t>КПП 760601001</w:t>
            </w:r>
          </w:p>
          <w:p>
            <w:pPr>
              <w:pStyle w:val="Style20"/>
              <w:shd w:val="clear" w:fill="FFFFFF"/>
              <w:spacing w:lineRule="auto" w:line="288"/>
              <w:ind w:left="60" w:right="0" w:hanging="0"/>
              <w:jc w:val="both"/>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t>ОГРН 1167627061690</w:t>
            </w:r>
          </w:p>
          <w:p>
            <w:pPr>
              <w:pStyle w:val="Style20"/>
              <w:shd w:val="clear" w:fill="FFFFFF"/>
              <w:spacing w:lineRule="auto" w:line="288"/>
              <w:ind w:left="60" w:right="0" w:hanging="0"/>
              <w:jc w:val="both"/>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t xml:space="preserve">р/с 40702810096050000858 в ПАО РОСБАНК </w:t>
            </w:r>
          </w:p>
          <w:p>
            <w:pPr>
              <w:pStyle w:val="Style20"/>
              <w:shd w:val="clear" w:fill="FFFFFF"/>
              <w:spacing w:lineRule="auto" w:line="288"/>
              <w:ind w:left="60" w:right="0" w:hanging="0"/>
              <w:jc w:val="both"/>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t>к/с 30101810000000000256</w:t>
            </w:r>
          </w:p>
          <w:p>
            <w:pPr>
              <w:pStyle w:val="Style20"/>
              <w:shd w:val="clear" w:fill="FFFFFF"/>
              <w:spacing w:lineRule="auto" w:line="288"/>
              <w:ind w:left="60" w:right="0" w:hanging="0"/>
              <w:jc w:val="both"/>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t>БИК 044525256</w:t>
            </w:r>
          </w:p>
        </w:tc>
      </w:tr>
      <w:tr>
        <w:trPr/>
        <w:tc>
          <w:tcPr>
            <w:tcW w:w="2933" w:type="dxa"/>
            <w:tcBorders>
              <w:top w:val="single" w:sz="4" w:space="0" w:color="000001"/>
              <w:left w:val="single" w:sz="4" w:space="0" w:color="000001"/>
              <w:bottom w:val="single" w:sz="4" w:space="0" w:color="000001"/>
            </w:tcBorders>
            <w:shd w:fill="auto" w:val="clear"/>
          </w:tcPr>
          <w:p>
            <w:pPr>
              <w:pStyle w:val="Normal"/>
              <w:shd w:val="clear" w:fill="FFFFFF"/>
              <w:snapToGrid w:val="false"/>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hd w:val="clear" w:fill="FFFFFF"/>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hd w:val="clear" w:fill="FFFFFF"/>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hd w:val="clear" w:fill="FFFFFF"/>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hd w:val="clear" w:fill="FFFFFF"/>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hd w:val="clear" w:fill="FFFFFF"/>
              <w:rPr>
                <w:rFonts w:ascii="Times New Roman" w:hAnsi="Times New Roman" w:eastAsia="Times New Roman" w:cs="Times New Roman"/>
                <w:color w:val="000000"/>
              </w:rPr>
            </w:pPr>
            <w:r>
              <w:rPr>
                <w:rFonts w:eastAsia="Times New Roman" w:cs="Times New Roman" w:ascii="Times New Roman" w:hAnsi="Times New Roman"/>
                <w:color w:val="000000"/>
              </w:rPr>
              <w:t>______________________ (***)</w:t>
            </w:r>
          </w:p>
          <w:p>
            <w:pPr>
              <w:pStyle w:val="Normal"/>
              <w:shd w:val="clear" w:fill="FFFFFF"/>
              <w:rPr>
                <w:rFonts w:ascii="Times New Roman" w:hAnsi="Times New Roman" w:eastAsia="Times New Roman" w:cs="Times New Roman"/>
                <w:color w:val="000000"/>
              </w:rPr>
            </w:pPr>
            <w:r>
              <w:rPr>
                <w:rFonts w:eastAsia="Times New Roman" w:cs="Times New Roman" w:ascii="Times New Roman" w:hAnsi="Times New Roman"/>
                <w:color w:val="000000"/>
              </w:rPr>
              <w:t xml:space="preserve"> </w:t>
            </w:r>
          </w:p>
          <w:p>
            <w:pPr>
              <w:pStyle w:val="Normal"/>
              <w:shd w:val="clear" w:fill="FFFFFF"/>
              <w:rPr>
                <w:rFonts w:ascii="Times New Roman" w:hAnsi="Times New Roman" w:eastAsia="Times New Roman" w:cs="Times New Roman"/>
                <w:color w:val="000000"/>
              </w:rPr>
            </w:pPr>
            <w:r>
              <w:rPr>
                <w:rFonts w:eastAsia="Times New Roman" w:cs="Times New Roman" w:ascii="Times New Roman" w:hAnsi="Times New Roman"/>
                <w:color w:val="000000"/>
              </w:rPr>
              <w:t>"___" __________ 2018г.</w:t>
            </w:r>
          </w:p>
        </w:tc>
        <w:tc>
          <w:tcPr>
            <w:tcW w:w="2994" w:type="dxa"/>
            <w:tcBorders>
              <w:top w:val="single" w:sz="4" w:space="0" w:color="000001"/>
              <w:left w:val="single" w:sz="4" w:space="0" w:color="000001"/>
              <w:bottom w:val="single" w:sz="4" w:space="0" w:color="000001"/>
            </w:tcBorders>
            <w:shd w:fill="auto" w:val="clear"/>
          </w:tcPr>
          <w:p>
            <w:pPr>
              <w:pStyle w:val="TextBody"/>
              <w:shd w:val="clear" w:fill="FFFFFF"/>
              <w:rPr>
                <w:rFonts w:ascii="Times New Roman" w:hAnsi="Times New Roman" w:eastAsia="Times New Roman" w:cs="Times New Roman"/>
                <w:color w:val="000000"/>
              </w:rPr>
            </w:pPr>
            <w:r>
              <w:rPr>
                <w:rFonts w:eastAsia="Times New Roman" w:cs="Times New Roman" w:ascii="Times New Roman" w:hAnsi="Times New Roman"/>
                <w:color w:val="000000"/>
              </w:rPr>
              <w:t>Генеральный директор</w:t>
            </w:r>
          </w:p>
          <w:p>
            <w:pPr>
              <w:pStyle w:val="TextBody"/>
              <w:shd w:val="clear" w:fill="FFFFFF"/>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TextBody"/>
              <w:shd w:val="clear" w:fill="FFFFFF"/>
              <w:rPr>
                <w:rFonts w:ascii="Times New Roman" w:hAnsi="Times New Roman" w:eastAsia="Times New Roman" w:cs="Times New Roman"/>
                <w:color w:val="000000"/>
              </w:rPr>
            </w:pPr>
            <w:r>
              <w:rPr>
                <w:rFonts w:eastAsia="Times New Roman" w:cs="Times New Roman" w:ascii="Times New Roman" w:hAnsi="Times New Roman"/>
                <w:color w:val="000000"/>
              </w:rPr>
              <w:t>___________________ (Ухов В.В.)</w:t>
            </w:r>
          </w:p>
          <w:p>
            <w:pPr>
              <w:pStyle w:val="TextBody"/>
              <w:shd w:val="clear" w:fill="FFFFFF"/>
              <w:spacing w:before="0" w:after="140"/>
              <w:rPr/>
            </w:pPr>
            <w:r>
              <w:rPr>
                <w:rFonts w:eastAsia="Times New Roman" w:cs="Times New Roman" w:ascii="Times New Roman" w:hAnsi="Times New Roman"/>
                <w:color w:val="000000"/>
              </w:rPr>
              <w:br/>
            </w:r>
            <w:r>
              <w:rPr>
                <w:rFonts w:eastAsia="Times New Roman" w:cs="Times New Roman" w:ascii="Times New Roman" w:hAnsi="Times New Roman"/>
                <w:color w:val="000000"/>
                <w:highlight w:val="red"/>
              </w:rPr>
              <w:t>"___" __________ 2018 г.</w:t>
            </w:r>
          </w:p>
        </w:tc>
        <w:tc>
          <w:tcPr>
            <w:tcW w:w="3033" w:type="dxa"/>
            <w:tcBorders>
              <w:top w:val="single" w:sz="4" w:space="0" w:color="000001"/>
              <w:left w:val="single" w:sz="4" w:space="0" w:color="000001"/>
              <w:bottom w:val="single" w:sz="4" w:space="0" w:color="000001"/>
              <w:right w:val="single" w:sz="4" w:space="0" w:color="000001"/>
            </w:tcBorders>
            <w:shd w:fill="auto" w:val="clear"/>
          </w:tcPr>
          <w:p>
            <w:pPr>
              <w:pStyle w:val="Style20"/>
              <w:shd w:val="clear" w:fill="FFFFFF"/>
              <w:spacing w:lineRule="auto" w:line="336"/>
              <w:ind w:left="60" w:right="0" w:hanging="0"/>
              <w:jc w:val="both"/>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t>Директор</w:t>
            </w:r>
          </w:p>
          <w:p>
            <w:pPr>
              <w:pStyle w:val="Style20"/>
              <w:shd w:val="clear" w:fill="FFFFFF"/>
              <w:spacing w:before="0" w:after="283"/>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r>
          </w:p>
          <w:p>
            <w:pPr>
              <w:pStyle w:val="Style20"/>
              <w:shd w:val="clear" w:fill="FFFFFF"/>
              <w:spacing w:lineRule="auto" w:line="336"/>
              <w:ind w:left="60" w:right="0" w:hanging="0"/>
              <w:jc w:val="both"/>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t>___________________ (Ефимов Р.С.)</w:t>
            </w:r>
          </w:p>
          <w:p>
            <w:pPr>
              <w:pStyle w:val="Style20"/>
              <w:shd w:val="clear" w:fill="FFFFFF"/>
              <w:spacing w:lineRule="auto" w:line="336"/>
              <w:ind w:left="60" w:right="0" w:hanging="0"/>
              <w:jc w:val="both"/>
              <w:rPr/>
            </w:pPr>
            <w:r>
              <w:rPr>
                <w:rFonts w:eastAsia="Times New Roman" w:cs="Times New Roman" w:ascii="Times New Roman" w:hAnsi="Times New Roman"/>
                <w:color w:val="000000"/>
                <w:highlight w:val="red"/>
              </w:rPr>
              <w:t xml:space="preserve">               </w:t>
            </w:r>
            <w:r>
              <w:rPr>
                <w:rFonts w:eastAsia="Times New Roman" w:cs="Times New Roman" w:ascii="Times New Roman" w:hAnsi="Times New Roman"/>
                <w:color w:val="000000"/>
                <w:highlight w:val="red"/>
              </w:rPr>
              <w:t>М.п.</w:t>
            </w:r>
          </w:p>
          <w:p>
            <w:pPr>
              <w:pStyle w:val="Style20"/>
              <w:shd w:val="clear" w:fill="FFFFFF"/>
              <w:spacing w:lineRule="auto" w:line="336"/>
              <w:ind w:left="60" w:right="0" w:hanging="0"/>
              <w:jc w:val="both"/>
              <w:rPr>
                <w:rFonts w:ascii="Times New Roman" w:hAnsi="Times New Roman" w:eastAsia="Times New Roman" w:cs="Times New Roman"/>
                <w:color w:val="000000"/>
                <w:highlight w:val="red"/>
              </w:rPr>
            </w:pPr>
            <w:r>
              <w:rPr>
                <w:rFonts w:eastAsia="Times New Roman" w:cs="Times New Roman" w:ascii="Times New Roman" w:hAnsi="Times New Roman"/>
                <w:color w:val="000000"/>
                <w:highlight w:val="red"/>
              </w:rPr>
              <w:t>"___" __________ 2018 г.</w:t>
            </w:r>
          </w:p>
        </w:tc>
      </w:tr>
    </w:tbl>
    <w:p>
      <w:pPr>
        <w:pStyle w:val="Normal"/>
        <w:shd w:val="clear" w:fill="FFFFFF"/>
        <w:rPr/>
      </w:pPr>
      <w:r>
        <w:rPr/>
      </w:r>
    </w:p>
    <w:sectPr>
      <w:headerReference w:type="default" r:id="rId8"/>
      <w:footerReference w:type="default" r:id="rId9"/>
      <w:footnotePr>
        <w:numFmt w:val="decimal"/>
      </w:footnotePr>
      <w:type w:val="nextPage"/>
      <w:pgSz w:w="11906" w:h="16838"/>
      <w:pgMar w:left="1260" w:right="926" w:header="0" w:top="568" w:footer="361" w:bottom="1258"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hd w:val="clear" w:fill="FFFFFF"/>
      <w:rPr>
        <w:rFonts w:ascii="Times New Roman" w:hAnsi="Times New Roman" w:eastAsia="Times New Roman" w:cs="Times New Roman"/>
        <w:highlight w:val="red"/>
      </w:rPr>
    </w:pPr>
    <w:r>
      <w:rPr>
        <w:rFonts w:eastAsia="Times New Roman" w:cs="Times New Roman" w:ascii="Times New Roman" w:hAnsi="Times New Roman"/>
        <w:highlight w:val="red"/>
      </w:rPr>
    </w:r>
  </w:p>
  <w:p>
    <w:pPr>
      <w:pStyle w:val="Normal"/>
      <w:shd w:val="clear" w:fill="FFFFFF"/>
      <w:rPr>
        <w:rFonts w:ascii="Times New Roman" w:hAnsi="Times New Roman" w:eastAsia="Times New Roman" w:cs="Times New Roman"/>
        <w:highlight w:val="red"/>
      </w:rPr>
    </w:pPr>
    <w:r>
      <w:rPr>
        <w:rFonts w:eastAsia="Times New Roman" w:cs="Times New Roman" w:ascii="Times New Roman" w:hAnsi="Times New Roman"/>
        <w:highlight w:val="red"/>
      </w:rPr>
      <w:t>Генеральный директор                                                                                                    ___________________________</w:t>
    </w:r>
  </w:p>
  <w:p>
    <w:pPr>
      <w:pStyle w:val="Normal"/>
      <w:shd w:val="clear" w:fill="FFFFFF"/>
      <w:rPr>
        <w:rFonts w:ascii="Times New Roman" w:hAnsi="Times New Roman" w:eastAsia="Times New Roman" w:cs="Times New Roman"/>
        <w:highlight w:val="red"/>
      </w:rPr>
    </w:pPr>
    <w:r>
      <w:rPr>
        <w:rFonts w:eastAsia="Times New Roman" w:cs="Times New Roman" w:ascii="Times New Roman" w:hAnsi="Times New Roman"/>
        <w:highlight w:val="red"/>
      </w:rPr>
    </w:r>
  </w:p>
  <w:p>
    <w:pPr>
      <w:pStyle w:val="Normal"/>
      <w:rPr/>
    </w:pPr>
    <w:r>
      <w:rPr>
        <w:rFonts w:eastAsia="Times New Roman" w:cs="Times New Roman" w:ascii="Times New Roman" w:hAnsi="Times New Roman"/>
        <w:highlight w:val="red"/>
      </w:rPr>
      <w:t xml:space="preserve">__________________ (Ухов В.В.)  </w:t>
    </w:r>
    <w:r>
      <w:rPr>
        <w:rFonts w:eastAsia="Times New Roman" w:cs="Times New Roman" w:ascii="Times New Roman" w:hAnsi="Times New Roman"/>
      </w:rPr>
      <w:t xml:space="preserve">                                                        __________________ (___________________)</w:t>
    </w:r>
  </w:p>
  <w:p>
    <w:pPr>
      <w:pStyle w:val="Normal"/>
      <w:shd w:val="clear" w:fill="FFFFFF"/>
      <w:rPr>
        <w:rFonts w:ascii="Times New Roman" w:hAnsi="Times New Roman" w:eastAsia="Times New Roman" w:cs="Times New Roman"/>
      </w:rPr>
    </w:pPr>
    <w:r>
      <w:rPr>
        <w:rFonts w:eastAsia="Times New Roman" w:cs="Times New Roman" w:ascii="Times New Roman" w:hAnsi="Times New Roman"/>
      </w:rPr>
    </w:r>
  </w:p>
  <w:p>
    <w:pPr>
      <w:pStyle w:val="Normal"/>
      <w:shd w:val="clear" w:fill="FFFFFF"/>
      <w:jc w:val="right"/>
      <w:rPr/>
    </w:pPr>
    <w:r>
      <w:rPr>
        <w:rFonts w:eastAsia="Times New Roman" w:cs="Times New Roman" w:ascii="Times New Roman" w:hAnsi="Times New Roman"/>
        <w:color w:val="000000"/>
      </w:rPr>
      <w:t xml:space="preserve">Стр. </w:t>
    </w:r>
    <w:r>
      <w:rPr>
        <w:rFonts w:eastAsia="Times New Roman" w:cs="Times New Roman" w:ascii="Times New Roman" w:hAnsi="Times New Roman"/>
      </w:rPr>
      <w:fldChar w:fldCharType="begin"/>
    </w:r>
    <w:r>
      <w:rPr>
        <w:rFonts w:eastAsia="Times New Roman" w:cs="Times New Roman" w:ascii="Times New Roman" w:hAnsi="Times New Roman"/>
      </w:rPr>
      <w:instrText> PAGE </w:instrText>
    </w:r>
    <w:r>
      <w:rPr>
        <w:rFonts w:eastAsia="Times New Roman" w:cs="Times New Roman" w:ascii="Times New Roman" w:hAnsi="Times New Roman"/>
      </w:rPr>
      <w:fldChar w:fldCharType="separate"/>
    </w:r>
    <w:r>
      <w:rPr>
        <w:rFonts w:eastAsia="Times New Roman" w:cs="Times New Roman" w:ascii="Times New Roman" w:hAnsi="Times New Roman"/>
      </w:rPr>
      <w:t>5</w:t>
    </w:r>
    <w:r>
      <w:rPr>
        <w:rFonts w:eastAsia="Times New Roman" w:cs="Times New Roman" w:ascii="Times New Roman" w:hAnsi="Times New Roman"/>
      </w:rPr>
      <w:fldChar w:fldCharType="end"/>
    </w:r>
    <w:r>
      <w:rPr>
        <w:rFonts w:eastAsia="Times New Roman" w:cs="Times New Roman" w:ascii="Times New Roman" w:hAnsi="Times New Roman"/>
        <w:color w:val="000000"/>
      </w:rPr>
      <w:t xml:space="preserve"> из </w:t>
    </w:r>
    <w:r>
      <w:rPr>
        <w:rFonts w:eastAsia="Times New Roman" w:cs="Times New Roman" w:ascii="Times New Roman" w:hAnsi="Times New Roman"/>
      </w:rPr>
      <w:fldChar w:fldCharType="begin"/>
    </w:r>
    <w:r>
      <w:rPr>
        <w:rFonts w:eastAsia="Times New Roman" w:cs="Times New Roman" w:ascii="Times New Roman" w:hAnsi="Times New Roman"/>
      </w:rPr>
      <w:instrText> NUMPAGES </w:instrText>
    </w:r>
    <w:r>
      <w:rPr>
        <w:rFonts w:eastAsia="Times New Roman" w:cs="Times New Roman" w:ascii="Times New Roman" w:hAnsi="Times New Roman"/>
      </w:rPr>
      <w:fldChar w:fldCharType="separate"/>
    </w:r>
    <w:r>
      <w:rPr>
        <w:rFonts w:eastAsia="Times New Roman" w:cs="Times New Roman" w:ascii="Times New Roman" w:hAnsi="Times New Roman"/>
      </w:rPr>
      <w:t>5</w:t>
    </w:r>
    <w:r>
      <w:rPr>
        <w:rFonts w:eastAsia="Times New Roman" w:cs="Times New Roman" w:ascii="Times New Roman" w:hAnsi="Times New Roman"/>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hd w:val="clear" w:fill="FFFFFF"/>
        <w:jc w:val="both"/>
        <w:rPr/>
      </w:pPr>
      <w:r>
        <w:rPr>
          <w:rStyle w:val="FootnoteCharacters"/>
        </w:rPr>
        <w:footnoteRef/>
      </w:r>
      <w:r>
        <w:rPr>
          <w:vertAlign w:val="superscript"/>
        </w:rPr>
        <w:tab/>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sz w:val="16"/>
          <w:szCs w:val="16"/>
        </w:rPr>
        <w:t>За отчетный период принимается период с первого по последний день календарного месяца. Исключением является первый отчетный период, продолжительность которого исчисляется со дня заключения настоящего Договора по последний календарный день месяца, в котором имело место заключение Договора.</w:t>
      </w:r>
      <w:r>
        <w:rPr>
          <w:rFonts w:eastAsia="Times New Roman" w:cs="Times New Roman" w:ascii="Times New Roman" w:hAnsi="Times New Roman"/>
          <w:color w:val="000000"/>
        </w:rPr>
        <w:t xml:space="preserve"> </w:t>
      </w:r>
    </w:p>
  </w:footnote>
  <w:footnote w:id="3">
    <w:p>
      <w:pPr>
        <w:pStyle w:val="Footnote"/>
        <w:shd w:fill="FFFFFF" w:val="clear"/>
        <w:rPr/>
      </w:pPr>
      <w:r>
        <w:rPr>
          <w:rStyle w:val="FootnoteCharacters"/>
        </w:rPr>
        <w:footnoteRef/>
      </w:r>
      <w:r>
        <w:rPr/>
        <w:t xml:space="preserve"> </w:t>
      </w:r>
      <w:r>
        <w:rPr>
          <w:rFonts w:cs="Times New Roman" w:ascii="Times New Roman" w:hAnsi="Times New Roman"/>
          <w:sz w:val="16"/>
          <w:szCs w:val="16"/>
        </w:rPr>
        <w:t>Электронный образ документа - переведенная в электронную форму с помощью средств сканирования копия документа, изготовленного на бумажном носителе, заверенная подписью и печатью (при необходимости) стороны (сторон) Договора.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hd w:val="clear" w:fill="FFFFFF"/>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hd w:val="clear" w:fill="FFFFFF"/>
      <w:jc w:val="right"/>
      <w:rPr>
        <w:rFonts w:ascii="Times New Roman" w:hAnsi="Times New Roman" w:eastAsia="Times New Roman" w:cs="Times New Roman"/>
        <w:color w:val="000000"/>
      </w:rPr>
    </w:pPr>
    <w:r>
      <w:rPr>
        <w:rFonts w:eastAsia="Times New Roman" w:cs="Times New Roman" w:ascii="Times New Roman" w:hAnsi="Times New Roman"/>
        <w:color w:val="000000"/>
      </w:rPr>
      <w:t>Договор №2019-__ на оказание услуг по обслуживанию и развитию сайта</w:t>
    </w:r>
  </w:p>
  <w:p>
    <w:pPr>
      <w:pStyle w:val="Normal"/>
      <w:shd w:val="clear" w:fill="FFFFFF"/>
      <w:jc w:val="righ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hd w:val="clear" w:fill="FFFFFF"/>
      <w:jc w:val="right"/>
      <w:rPr>
        <w:rFonts w:ascii="Times New Roman" w:hAnsi="Times New Roman" w:eastAsia="Times New Roman" w:cs="Times New Roman"/>
        <w:color w:val="000000"/>
      </w:rPr>
    </w:pPr>
    <w:r>
      <w:rPr>
        <w:rFonts w:eastAsia="Times New Roman" w:cs="Times New Roman" w:ascii="Times New Roman" w:hAnsi="Times New Roman"/>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7"/>
      <w:numFmt w:val="decimal"/>
      <w:lvlText w:val="%1"/>
      <w:lvlJc w:val="left"/>
      <w:pPr>
        <w:ind w:left="360" w:hanging="359"/>
      </w:pPr>
      <w:rPr>
        <w:vertAlign w:val="baseline"/>
        <w:position w:val="0"/>
        <w:sz w:val="20"/>
        <w:sz w:val="20"/>
        <w:szCs w:val="20"/>
      </w:rPr>
    </w:lvl>
    <w:lvl w:ilvl="1">
      <w:start w:val="2"/>
      <w:numFmt w:val="decimal"/>
      <w:lvlText w:val="%1.%2"/>
      <w:lvlJc w:val="left"/>
      <w:pPr>
        <w:ind w:left="1146" w:hanging="719"/>
      </w:pPr>
      <w:rPr>
        <w:vertAlign w:val="baseline"/>
        <w:position w:val="0"/>
        <w:sz w:val="20"/>
        <w:sz w:val="20"/>
        <w:b w:val="false"/>
        <w:szCs w:val="20"/>
        <w:rFonts w:ascii="Times New Roman" w:hAnsi="Times New Roman" w:eastAsia="Times New Roman" w:cs="Times New Roman"/>
      </w:rPr>
    </w:lvl>
    <w:lvl w:ilvl="2">
      <w:start w:val="1"/>
      <w:numFmt w:val="decimal"/>
      <w:lvlText w:val="%1.%2.%3"/>
      <w:lvlJc w:val="left"/>
      <w:pPr>
        <w:ind w:left="1932" w:hanging="1079"/>
      </w:pPr>
      <w:rPr>
        <w:vertAlign w:val="baseline"/>
        <w:position w:val="0"/>
        <w:sz w:val="20"/>
        <w:sz w:val="20"/>
        <w:szCs w:val="20"/>
      </w:rPr>
    </w:lvl>
    <w:lvl w:ilvl="3">
      <w:start w:val="1"/>
      <w:numFmt w:val="decimal"/>
      <w:lvlText w:val="%1.%2.%3.%4"/>
      <w:lvlJc w:val="left"/>
      <w:pPr>
        <w:ind w:left="2718" w:hanging="1439"/>
      </w:pPr>
      <w:rPr>
        <w:vertAlign w:val="baseline"/>
        <w:position w:val="0"/>
        <w:sz w:val="20"/>
        <w:sz w:val="20"/>
        <w:szCs w:val="20"/>
      </w:rPr>
    </w:lvl>
    <w:lvl w:ilvl="4">
      <w:start w:val="1"/>
      <w:numFmt w:val="decimal"/>
      <w:lvlText w:val="%1.%2.%3.%4.%5"/>
      <w:lvlJc w:val="left"/>
      <w:pPr>
        <w:ind w:left="3144" w:hanging="1439"/>
      </w:pPr>
      <w:rPr>
        <w:vertAlign w:val="baseline"/>
        <w:position w:val="0"/>
        <w:sz w:val="20"/>
        <w:sz w:val="20"/>
        <w:szCs w:val="20"/>
      </w:rPr>
    </w:lvl>
    <w:lvl w:ilvl="5">
      <w:start w:val="1"/>
      <w:numFmt w:val="decimal"/>
      <w:lvlText w:val="%1.%2.%3.%4.%5.%6"/>
      <w:lvlJc w:val="left"/>
      <w:pPr>
        <w:ind w:left="3930" w:hanging="1799"/>
      </w:pPr>
      <w:rPr>
        <w:vertAlign w:val="baseline"/>
        <w:position w:val="0"/>
        <w:sz w:val="20"/>
        <w:sz w:val="20"/>
        <w:szCs w:val="20"/>
      </w:rPr>
    </w:lvl>
    <w:lvl w:ilvl="6">
      <w:start w:val="1"/>
      <w:numFmt w:val="decimal"/>
      <w:lvlText w:val="%1.%2.%3.%4.%5.%6.%7"/>
      <w:lvlJc w:val="left"/>
      <w:pPr>
        <w:ind w:left="4716" w:hanging="2159"/>
      </w:pPr>
      <w:rPr>
        <w:vertAlign w:val="baseline"/>
        <w:position w:val="0"/>
        <w:sz w:val="20"/>
        <w:sz w:val="20"/>
        <w:szCs w:val="20"/>
      </w:rPr>
    </w:lvl>
    <w:lvl w:ilvl="7">
      <w:start w:val="1"/>
      <w:numFmt w:val="decimal"/>
      <w:lvlText w:val="%1.%2.%3.%4.%5.%6.%7.%8"/>
      <w:lvlJc w:val="left"/>
      <w:pPr>
        <w:ind w:left="5502" w:hanging="2518"/>
      </w:pPr>
      <w:rPr>
        <w:vertAlign w:val="baseline"/>
        <w:position w:val="0"/>
        <w:sz w:val="20"/>
        <w:sz w:val="20"/>
        <w:szCs w:val="20"/>
      </w:rPr>
    </w:lvl>
    <w:lvl w:ilvl="8">
      <w:start w:val="1"/>
      <w:numFmt w:val="decimal"/>
      <w:lvlText w:val="%1.%2.%3.%4.%5.%6.%7.%8.%9"/>
      <w:lvlJc w:val="left"/>
      <w:pPr>
        <w:ind w:left="6288" w:hanging="2879"/>
      </w:pPr>
      <w:rPr>
        <w:vertAlign w:val="baseline"/>
        <w:position w:val="0"/>
        <w:sz w:val="20"/>
        <w:sz w:val="20"/>
        <w:szCs w:val="20"/>
      </w:rPr>
    </w:lvl>
  </w:abstractNum>
  <w:abstractNum w:abstractNumId="3">
    <w:lvl w:ilvl="0">
      <w:start w:val="1"/>
      <w:numFmt w:val="decimal"/>
      <w:lvlText w:val="%1."/>
      <w:lvlJc w:val="left"/>
      <w:pPr>
        <w:ind w:left="360" w:hanging="359"/>
      </w:pPr>
      <w:rPr>
        <w:vertAlign w:val="baseline"/>
        <w:position w:val="0"/>
        <w:sz w:val="20"/>
        <w:sz w:val="20"/>
      </w:rPr>
    </w:lvl>
    <w:lvl w:ilvl="1">
      <w:start w:val="1"/>
      <w:numFmt w:val="decimal"/>
      <w:lvlText w:val="3.%2."/>
      <w:lvlJc w:val="left"/>
      <w:pPr>
        <w:ind w:left="858" w:hanging="431"/>
      </w:pPr>
      <w:rPr>
        <w:vertAlign w:val="baseline"/>
        <w:position w:val="0"/>
        <w:sz w:val="20"/>
        <w:sz w:val="20"/>
        <w:b w:val="false"/>
        <w:rFonts w:ascii="Times New Roman" w:hAnsi="Times New Roman" w:eastAsia="Times New Roman" w:cs="Times New Roman"/>
      </w:rPr>
    </w:lvl>
    <w:lvl w:ilvl="2">
      <w:start w:val="1"/>
      <w:numFmt w:val="decimal"/>
      <w:lvlText w:val="%1.%2.%3."/>
      <w:lvlJc w:val="left"/>
      <w:pPr>
        <w:ind w:left="1224" w:hanging="503"/>
      </w:pPr>
      <w:rPr>
        <w:vertAlign w:val="baseline"/>
        <w:position w:val="0"/>
        <w:sz w:val="20"/>
        <w:sz w:val="20"/>
      </w:rPr>
    </w:lvl>
    <w:lvl w:ilvl="3">
      <w:start w:val="1"/>
      <w:numFmt w:val="decimal"/>
      <w:lvlText w:val="%1.%2.%3.%4."/>
      <w:lvlJc w:val="left"/>
      <w:pPr>
        <w:ind w:left="1728" w:hanging="646"/>
      </w:pPr>
      <w:rPr>
        <w:vertAlign w:val="baseline"/>
        <w:position w:val="0"/>
        <w:sz w:val="20"/>
        <w:sz w:val="20"/>
      </w:rPr>
    </w:lvl>
    <w:lvl w:ilvl="4">
      <w:start w:val="1"/>
      <w:numFmt w:val="decimal"/>
      <w:lvlText w:val="%1.%2.%3.%4.%5."/>
      <w:lvlJc w:val="left"/>
      <w:pPr>
        <w:ind w:left="2232" w:hanging="791"/>
      </w:pPr>
      <w:rPr>
        <w:vertAlign w:val="baseline"/>
        <w:position w:val="0"/>
        <w:sz w:val="20"/>
        <w:sz w:val="20"/>
      </w:rPr>
    </w:lvl>
    <w:lvl w:ilvl="5">
      <w:start w:val="1"/>
      <w:numFmt w:val="decimal"/>
      <w:lvlText w:val="%1.%2.%3.%4.%5.%6."/>
      <w:lvlJc w:val="left"/>
      <w:pPr>
        <w:ind w:left="2736" w:hanging="934"/>
      </w:pPr>
      <w:rPr>
        <w:vertAlign w:val="baseline"/>
        <w:position w:val="0"/>
        <w:sz w:val="20"/>
        <w:sz w:val="20"/>
      </w:rPr>
    </w:lvl>
    <w:lvl w:ilvl="6">
      <w:start w:val="1"/>
      <w:numFmt w:val="decimal"/>
      <w:lvlText w:val="%1.%2.%3.%4.%5.%6.%7."/>
      <w:lvlJc w:val="left"/>
      <w:pPr>
        <w:ind w:left="3240" w:hanging="1079"/>
      </w:pPr>
      <w:rPr>
        <w:vertAlign w:val="baseline"/>
        <w:position w:val="0"/>
        <w:sz w:val="20"/>
        <w:sz w:val="20"/>
      </w:rPr>
    </w:lvl>
    <w:lvl w:ilvl="7">
      <w:start w:val="1"/>
      <w:numFmt w:val="decimal"/>
      <w:lvlText w:val="%1.%2.%3.%4.%5.%6.%7.%8."/>
      <w:lvlJc w:val="left"/>
      <w:pPr>
        <w:ind w:left="3744" w:hanging="1223"/>
      </w:pPr>
      <w:rPr>
        <w:vertAlign w:val="baseline"/>
        <w:position w:val="0"/>
        <w:sz w:val="20"/>
        <w:sz w:val="20"/>
      </w:rPr>
    </w:lvl>
    <w:lvl w:ilvl="8">
      <w:start w:val="1"/>
      <w:numFmt w:val="decimal"/>
      <w:lvlText w:val="%1.%2.%3.%4.%5.%6.%7.%8.%9."/>
      <w:lvlJc w:val="left"/>
      <w:pPr>
        <w:ind w:left="4320" w:hanging="1439"/>
      </w:pPr>
      <w:rPr>
        <w:vertAlign w:val="baseline"/>
        <w:position w:val="0"/>
        <w:sz w:val="20"/>
        <w:sz w:val="20"/>
      </w:rPr>
    </w:lvl>
  </w:abstractNum>
  <w:abstractNum w:abstractNumId="4">
    <w:lvl w:ilvl="0">
      <w:start w:val="1"/>
      <w:numFmt w:val="decimal"/>
      <w:lvlText w:val="%1."/>
      <w:lvlJc w:val="left"/>
      <w:pPr>
        <w:ind w:left="360" w:hanging="359"/>
      </w:pPr>
      <w:rPr>
        <w:smallCaps w:val="false"/>
        <w:caps w:val="false"/>
        <w:dstrike w:val="false"/>
        <w:strike w:val="false"/>
        <w:vertAlign w:val="baseline"/>
        <w:position w:val="0"/>
        <w:sz w:val="40"/>
        <w:sz w:val="40"/>
        <w:i w:val="false"/>
        <w:b w:val="false"/>
        <w:szCs w:val="40"/>
        <w:rFonts w:ascii="Times New Roman" w:hAnsi="Times New Roman" w:eastAsia="Times New Roman" w:cs="Times New Roman"/>
      </w:rPr>
    </w:lvl>
    <w:lvl w:ilvl="1">
      <w:start w:val="1"/>
      <w:numFmt w:val="decimal"/>
      <w:lvlText w:val="%1.%2."/>
      <w:lvlJc w:val="left"/>
      <w:pPr>
        <w:ind w:left="858" w:hanging="431"/>
      </w:pPr>
      <w:rPr>
        <w:smallCaps w:val="false"/>
        <w:caps w:val="false"/>
        <w:dstrike w:val="false"/>
        <w:strike w:val="false"/>
        <w:vertAlign w:val="baseline"/>
        <w:position w:val="0"/>
        <w:sz w:val="20"/>
        <w:sz w:val="20"/>
        <w:i w:val="false"/>
        <w:b w:val="false"/>
        <w:szCs w:val="20"/>
        <w:rFonts w:ascii="Times New Roman" w:hAnsi="Times New Roman" w:eastAsia="Times New Roman" w:cs="Times New Roman"/>
      </w:rPr>
    </w:lvl>
    <w:lvl w:ilvl="2">
      <w:start w:val="1"/>
      <w:numFmt w:val="decimal"/>
      <w:lvlText w:val="%1.%2.%3."/>
      <w:lvlJc w:val="left"/>
      <w:pPr>
        <w:ind w:left="1224" w:hanging="503"/>
      </w:pPr>
      <w:rPr>
        <w:smallCaps w:val="false"/>
        <w:caps w:val="false"/>
        <w:dstrike w:val="false"/>
        <w:strike w:val="false"/>
        <w:vertAlign w:val="baseline"/>
        <w:position w:val="0"/>
        <w:sz w:val="20"/>
        <w:sz w:val="20"/>
        <w:i w:val="false"/>
        <w:b w:val="false"/>
        <w:szCs w:val="20"/>
        <w:rFonts w:ascii="Times New Roman" w:hAnsi="Times New Roman" w:eastAsia="Times New Roman" w:cs="Times New Roman"/>
      </w:rPr>
    </w:lvl>
    <w:lvl w:ilvl="3">
      <w:start w:val="1"/>
      <w:numFmt w:val="decimal"/>
      <w:lvlText w:val="%1.%2.%3.%4."/>
      <w:lvlJc w:val="left"/>
      <w:pPr>
        <w:tabs>
          <w:tab w:val="num" w:pos="720"/>
        </w:tabs>
        <w:ind w:left="1728" w:hanging="646"/>
      </w:pPr>
      <w:rPr>
        <w:smallCaps w:val="false"/>
        <w:caps w:val="false"/>
        <w:dstrike w:val="false"/>
        <w:strike w:val="false"/>
        <w:vertAlign w:val="baseline"/>
        <w:position w:val="0"/>
        <w:sz w:val="20"/>
        <w:sz w:val="20"/>
        <w:i w:val="false"/>
        <w:b w:val="false"/>
        <w:szCs w:val="20"/>
        <w:rFonts w:ascii="Times New Roman" w:hAnsi="Times New Roman" w:eastAsia="Times New Roman" w:cs="Times New Roman"/>
      </w:rPr>
    </w:lvl>
    <w:lvl w:ilvl="4">
      <w:start w:val="1"/>
      <w:numFmt w:val="decimal"/>
      <w:lvlText w:val="%1.%2.%3.%4.%5."/>
      <w:lvlJc w:val="left"/>
      <w:pPr>
        <w:ind w:left="2232" w:hanging="791"/>
      </w:pPr>
      <w:rPr>
        <w:vertAlign w:val="baseline"/>
        <w:position w:val="0"/>
        <w:sz w:val="20"/>
        <w:sz w:val="20"/>
      </w:rPr>
    </w:lvl>
    <w:lvl w:ilvl="5">
      <w:start w:val="1"/>
      <w:numFmt w:val="decimal"/>
      <w:lvlText w:val="%1.%2.%3.%4.%5.%6."/>
      <w:lvlJc w:val="left"/>
      <w:pPr>
        <w:ind w:left="2736" w:hanging="934"/>
      </w:pPr>
      <w:rPr>
        <w:vertAlign w:val="baseline"/>
        <w:position w:val="0"/>
        <w:sz w:val="20"/>
        <w:sz w:val="20"/>
      </w:rPr>
    </w:lvl>
    <w:lvl w:ilvl="6">
      <w:start w:val="1"/>
      <w:numFmt w:val="decimal"/>
      <w:lvlText w:val="%1.%2.%3.%4.%5.%6.%7."/>
      <w:lvlJc w:val="left"/>
      <w:pPr>
        <w:ind w:left="3240" w:hanging="1079"/>
      </w:pPr>
      <w:rPr>
        <w:vertAlign w:val="baseline"/>
        <w:position w:val="0"/>
        <w:sz w:val="20"/>
        <w:sz w:val="20"/>
      </w:rPr>
    </w:lvl>
    <w:lvl w:ilvl="7">
      <w:start w:val="1"/>
      <w:numFmt w:val="decimal"/>
      <w:lvlText w:val="%1.%2.%3.%4.%5.%6.%7.%8."/>
      <w:lvlJc w:val="left"/>
      <w:pPr>
        <w:ind w:left="3744" w:hanging="1223"/>
      </w:pPr>
      <w:rPr>
        <w:vertAlign w:val="baseline"/>
        <w:position w:val="0"/>
        <w:sz w:val="20"/>
        <w:sz w:val="20"/>
      </w:rPr>
    </w:lvl>
    <w:lvl w:ilvl="8">
      <w:start w:val="1"/>
      <w:numFmt w:val="decimal"/>
      <w:lvlText w:val="%1.%2.%3.%4.%5.%6.%7.%8.%9."/>
      <w:lvlJc w:val="left"/>
      <w:pPr>
        <w:ind w:left="4320" w:hanging="1439"/>
      </w:pPr>
      <w:rPr>
        <w:vertAlign w:val="baseline"/>
        <w:position w:val="0"/>
        <w:sz w:val="20"/>
        <w:sz w:val="20"/>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5"/>
  <w:displayBackgroundShape/>
  <w:defaultTabStop w:val="720"/>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 w:val="24"/>
        <w:szCs w:val="24"/>
        <w:lang w:val="en-US" w:eastAsia="zh-CN" w:bidi="hi-IN"/>
      </w:rPr>
    </w:rPrDefault>
    <w:pPrDefault>
      <w:pPr/>
    </w:pPrDefault>
  </w:docDefaults>
  <w:style w:type="paragraph" w:styleId="Normal">
    <w:name w:val="Normal"/>
    <w:qFormat/>
    <w:pPr>
      <w:widowControl w:val="false"/>
      <w:shd w:val="clear" w:fill="FFFFFF"/>
      <w:suppressAutoHyphens w:val="true"/>
      <w:bidi w:val="0"/>
      <w:jc w:val="left"/>
    </w:pPr>
    <w:rPr>
      <w:rFonts w:ascii="Calibri" w:hAnsi="Calibri" w:eastAsia="Calibri" w:cs="Calibri"/>
      <w:color w:val="auto"/>
      <w:kern w:val="0"/>
      <w:sz w:val="20"/>
      <w:szCs w:val="20"/>
      <w:lang w:val="ru-RU" w:eastAsia="zh-CN" w:bidi="hi-IN"/>
    </w:rPr>
  </w:style>
  <w:style w:type="paragraph" w:styleId="Heading1">
    <w:name w:val="Heading 1"/>
    <w:next w:val="Normal"/>
    <w:qFormat/>
    <w:pPr>
      <w:keepNext w:val="true"/>
      <w:keepLines/>
      <w:widowControl/>
      <w:numPr>
        <w:ilvl w:val="0"/>
        <w:numId w:val="1"/>
      </w:numPr>
      <w:shd w:val="clear" w:fill="FFFFFF"/>
      <w:suppressAutoHyphens w:val="true"/>
      <w:bidi w:val="0"/>
      <w:spacing w:before="480" w:after="120"/>
      <w:jc w:val="left"/>
      <w:outlineLvl w:val="0"/>
    </w:pPr>
    <w:rPr>
      <w:rFonts w:ascii="Calibri" w:hAnsi="Calibri" w:eastAsia="Calibri" w:cs="Calibri"/>
      <w:b/>
      <w:color w:val="auto"/>
      <w:kern w:val="0"/>
      <w:sz w:val="48"/>
      <w:szCs w:val="48"/>
      <w:lang w:val="ru-RU" w:eastAsia="zh-CN" w:bidi="hi-IN"/>
    </w:rPr>
  </w:style>
  <w:style w:type="paragraph" w:styleId="Heading2">
    <w:name w:val="Heading 2"/>
    <w:next w:val="Normal"/>
    <w:qFormat/>
    <w:pPr>
      <w:keepNext w:val="true"/>
      <w:keepLines/>
      <w:widowControl/>
      <w:numPr>
        <w:ilvl w:val="1"/>
        <w:numId w:val="1"/>
      </w:numPr>
      <w:shd w:val="clear" w:fill="FFFFFF"/>
      <w:suppressAutoHyphens w:val="true"/>
      <w:bidi w:val="0"/>
      <w:spacing w:before="360" w:after="80"/>
      <w:jc w:val="left"/>
      <w:outlineLvl w:val="1"/>
    </w:pPr>
    <w:rPr>
      <w:rFonts w:ascii="Calibri" w:hAnsi="Calibri" w:eastAsia="Calibri" w:cs="Calibri"/>
      <w:b/>
      <w:color w:val="auto"/>
      <w:kern w:val="0"/>
      <w:sz w:val="36"/>
      <w:szCs w:val="36"/>
      <w:lang w:val="ru-RU" w:eastAsia="zh-CN" w:bidi="hi-IN"/>
    </w:rPr>
  </w:style>
  <w:style w:type="paragraph" w:styleId="Heading3">
    <w:name w:val="Heading 3"/>
    <w:next w:val="Normal"/>
    <w:qFormat/>
    <w:pPr>
      <w:keepNext w:val="true"/>
      <w:keepLines/>
      <w:widowControl/>
      <w:numPr>
        <w:ilvl w:val="2"/>
        <w:numId w:val="1"/>
      </w:numPr>
      <w:shd w:val="clear" w:fill="FFFFFF"/>
      <w:suppressAutoHyphens w:val="true"/>
      <w:bidi w:val="0"/>
      <w:spacing w:before="280" w:after="80"/>
      <w:jc w:val="left"/>
      <w:outlineLvl w:val="2"/>
    </w:pPr>
    <w:rPr>
      <w:rFonts w:ascii="Calibri" w:hAnsi="Calibri" w:eastAsia="Calibri" w:cs="Calibri"/>
      <w:b/>
      <w:color w:val="auto"/>
      <w:kern w:val="0"/>
      <w:sz w:val="28"/>
      <w:szCs w:val="28"/>
      <w:lang w:val="ru-RU" w:eastAsia="zh-CN" w:bidi="hi-IN"/>
    </w:rPr>
  </w:style>
  <w:style w:type="paragraph" w:styleId="Heading4">
    <w:name w:val="Heading 4"/>
    <w:next w:val="Normal"/>
    <w:qFormat/>
    <w:pPr>
      <w:keepNext w:val="true"/>
      <w:keepLines/>
      <w:widowControl/>
      <w:numPr>
        <w:ilvl w:val="3"/>
        <w:numId w:val="1"/>
      </w:numPr>
      <w:shd w:val="clear" w:fill="FFFFFF"/>
      <w:suppressAutoHyphens w:val="true"/>
      <w:bidi w:val="0"/>
      <w:spacing w:before="240" w:after="40"/>
      <w:jc w:val="left"/>
      <w:outlineLvl w:val="3"/>
    </w:pPr>
    <w:rPr>
      <w:rFonts w:ascii="Calibri" w:hAnsi="Calibri" w:eastAsia="Calibri" w:cs="Calibri"/>
      <w:b/>
      <w:color w:val="auto"/>
      <w:kern w:val="0"/>
      <w:sz w:val="24"/>
      <w:szCs w:val="24"/>
      <w:lang w:val="ru-RU" w:eastAsia="zh-CN" w:bidi="hi-IN"/>
    </w:rPr>
  </w:style>
  <w:style w:type="paragraph" w:styleId="Heading5">
    <w:name w:val="Heading 5"/>
    <w:next w:val="Normal"/>
    <w:qFormat/>
    <w:pPr>
      <w:keepNext w:val="true"/>
      <w:keepLines/>
      <w:widowControl/>
      <w:numPr>
        <w:ilvl w:val="4"/>
        <w:numId w:val="1"/>
      </w:numPr>
      <w:shd w:val="clear" w:fill="FFFFFF"/>
      <w:suppressAutoHyphens w:val="true"/>
      <w:bidi w:val="0"/>
      <w:spacing w:before="220" w:after="40"/>
      <w:jc w:val="left"/>
      <w:outlineLvl w:val="4"/>
    </w:pPr>
    <w:rPr>
      <w:rFonts w:ascii="Calibri" w:hAnsi="Calibri" w:eastAsia="Calibri" w:cs="Calibri"/>
      <w:b/>
      <w:color w:val="auto"/>
      <w:kern w:val="0"/>
      <w:sz w:val="22"/>
      <w:szCs w:val="22"/>
      <w:lang w:val="ru-RU" w:eastAsia="zh-CN" w:bidi="hi-IN"/>
    </w:rPr>
  </w:style>
  <w:style w:type="paragraph" w:styleId="Heading6">
    <w:name w:val="Heading 6"/>
    <w:next w:val="Normal"/>
    <w:qFormat/>
    <w:pPr>
      <w:keepNext w:val="true"/>
      <w:keepLines/>
      <w:widowControl/>
      <w:numPr>
        <w:ilvl w:val="5"/>
        <w:numId w:val="1"/>
      </w:numPr>
      <w:shd w:val="clear" w:fill="FFFFFF"/>
      <w:suppressAutoHyphens w:val="true"/>
      <w:bidi w:val="0"/>
      <w:spacing w:before="200" w:after="40"/>
      <w:jc w:val="left"/>
      <w:outlineLvl w:val="5"/>
    </w:pPr>
    <w:rPr>
      <w:rFonts w:ascii="Calibri" w:hAnsi="Calibri" w:eastAsia="Calibri" w:cs="Calibri"/>
      <w:b/>
      <w:color w:val="auto"/>
      <w:kern w:val="0"/>
      <w:sz w:val="20"/>
      <w:szCs w:val="20"/>
      <w:lang w:val="ru-RU" w:eastAsia="zh-CN" w:bidi="hi-IN"/>
    </w:rPr>
  </w:style>
  <w:style w:type="paragraph" w:styleId="Heading7">
    <w:name w:val="Heading 7"/>
    <w:basedOn w:val="Normal"/>
    <w:next w:val="Normal"/>
    <w:qFormat/>
    <w:pPr>
      <w:keepNext w:val="true"/>
      <w:keepLines/>
      <w:numPr>
        <w:ilvl w:val="6"/>
        <w:numId w:val="1"/>
      </w:numPr>
      <w:shd w:val="clear" w:fill="FFFFFF"/>
      <w:spacing w:before="200" w:after="0"/>
      <w:outlineLvl w:val="6"/>
    </w:pPr>
    <w:rPr>
      <w:rFonts w:ascii="Arial" w:hAnsi="Arial" w:eastAsia="Arial" w:cs="Arial"/>
      <w:b/>
      <w:bCs/>
      <w:color w:val="606060"/>
      <w:sz w:val="24"/>
      <w:szCs w:val="24"/>
    </w:rPr>
  </w:style>
  <w:style w:type="paragraph" w:styleId="Heading8">
    <w:name w:val="Heading 8"/>
    <w:basedOn w:val="Normal"/>
    <w:next w:val="Normal"/>
    <w:qFormat/>
    <w:pPr>
      <w:keepNext w:val="true"/>
      <w:keepLines/>
      <w:numPr>
        <w:ilvl w:val="7"/>
        <w:numId w:val="1"/>
      </w:numPr>
      <w:shd w:val="clear" w:fill="FFFFFF"/>
      <w:spacing w:before="200" w:after="0"/>
      <w:outlineLvl w:val="7"/>
    </w:pPr>
    <w:rPr>
      <w:rFonts w:ascii="Arial" w:hAnsi="Arial" w:eastAsia="Arial" w:cs="Arial"/>
      <w:color w:val="444444"/>
      <w:sz w:val="24"/>
      <w:szCs w:val="24"/>
    </w:rPr>
  </w:style>
  <w:style w:type="paragraph" w:styleId="Heading9">
    <w:name w:val="Heading 9"/>
    <w:basedOn w:val="Normal"/>
    <w:next w:val="Normal"/>
    <w:qFormat/>
    <w:pPr>
      <w:keepNext w:val="true"/>
      <w:keepLines/>
      <w:numPr>
        <w:ilvl w:val="8"/>
        <w:numId w:val="1"/>
      </w:numPr>
      <w:shd w:val="clear" w:fill="FFFFFF"/>
      <w:spacing w:before="200" w:after="0"/>
      <w:outlineLvl w:val="8"/>
    </w:pPr>
    <w:rPr>
      <w:rFonts w:ascii="Arial" w:hAnsi="Arial" w:eastAsia="Arial" w:cs="Arial"/>
      <w:i/>
      <w:iCs/>
      <w:color w:val="444444"/>
      <w:sz w:val="23"/>
      <w:szCs w:val="23"/>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position w:val="0"/>
      <w:sz w:val="20"/>
      <w:sz w:val="20"/>
      <w:szCs w:val="20"/>
      <w:vertAlign w:val="baseline"/>
    </w:rPr>
  </w:style>
  <w:style w:type="character" w:styleId="WW8Num2z1">
    <w:name w:val="WW8Num2z1"/>
    <w:qFormat/>
    <w:rPr>
      <w:rFonts w:ascii="Times New Roman" w:hAnsi="Times New Roman" w:eastAsia="Times New Roman" w:cs="Times New Roman"/>
      <w:b w:val="false"/>
      <w:position w:val="0"/>
      <w:sz w:val="20"/>
      <w:sz w:val="20"/>
      <w:szCs w:val="20"/>
      <w:vertAlign w:val="baseline"/>
    </w:rPr>
  </w:style>
  <w:style w:type="character" w:styleId="WW8Num3z0">
    <w:name w:val="WW8Num3z0"/>
    <w:qFormat/>
    <w:rPr>
      <w:position w:val="0"/>
      <w:sz w:val="20"/>
      <w:sz w:val="20"/>
      <w:vertAlign w:val="baseline"/>
    </w:rPr>
  </w:style>
  <w:style w:type="character" w:styleId="WW8Num3z1">
    <w:name w:val="WW8Num3z1"/>
    <w:qFormat/>
    <w:rPr>
      <w:rFonts w:ascii="Times New Roman" w:hAnsi="Times New Roman" w:eastAsia="Times New Roman" w:cs="Times New Roman"/>
      <w:b w:val="false"/>
      <w:position w:val="0"/>
      <w:sz w:val="20"/>
      <w:sz w:val="20"/>
      <w:vertAlign w:val="baseline"/>
    </w:rPr>
  </w:style>
  <w:style w:type="character" w:styleId="WW8Num4z0">
    <w:name w:val="WW8Num4z0"/>
    <w:qFormat/>
    <w:rPr>
      <w:rFonts w:ascii="Times New Roman" w:hAnsi="Times New Roman" w:eastAsia="Times New Roman" w:cs="Times New Roman"/>
      <w:b w:val="false"/>
      <w:i w:val="false"/>
      <w:caps w:val="false"/>
      <w:smallCaps w:val="false"/>
      <w:strike w:val="false"/>
      <w:dstrike w:val="false"/>
      <w:position w:val="0"/>
      <w:sz w:val="40"/>
      <w:sz w:val="40"/>
      <w:szCs w:val="40"/>
      <w:vertAlign w:val="baseline"/>
    </w:rPr>
  </w:style>
  <w:style w:type="character" w:styleId="WW8Num4z1">
    <w:name w:val="WW8Num4z1"/>
    <w:qFormat/>
    <w:rPr>
      <w:rFonts w:ascii="Times New Roman" w:hAnsi="Times New Roman" w:eastAsia="Times New Roman" w:cs="Times New Roman"/>
      <w:b w:val="false"/>
      <w:i w:val="false"/>
      <w:caps w:val="false"/>
      <w:smallCaps w:val="false"/>
      <w:strike w:val="false"/>
      <w:dstrike w:val="false"/>
      <w:position w:val="0"/>
      <w:sz w:val="20"/>
      <w:sz w:val="20"/>
      <w:szCs w:val="20"/>
      <w:vertAlign w:val="baseline"/>
    </w:rPr>
  </w:style>
  <w:style w:type="character" w:styleId="WW8Num4z4">
    <w:name w:val="WW8Num4z4"/>
    <w:qFormat/>
    <w:rPr>
      <w:position w:val="0"/>
      <w:sz w:val="20"/>
      <w:sz w:val="20"/>
      <w:vertAlign w:val="baseline"/>
    </w:rPr>
  </w:style>
  <w:style w:type="character" w:styleId="Style5">
    <w:name w:val="Основной шрифт абзаца"/>
    <w:qFormat/>
    <w:rPr/>
  </w:style>
  <w:style w:type="character" w:styleId="WW8Num3z4">
    <w:name w:val="WW8Num3z4"/>
    <w:qFormat/>
    <w:rPr>
      <w:position w:val="0"/>
      <w:sz w:val="20"/>
      <w:sz w:val="20"/>
      <w:vertAlign w:val="baseline"/>
    </w:rPr>
  </w:style>
  <w:style w:type="character" w:styleId="WW8Num4z2">
    <w:name w:val="WW8Num4z2"/>
    <w:qFormat/>
    <w:rPr/>
  </w:style>
  <w:style w:type="character" w:styleId="WW8Num4z3">
    <w:name w:val="WW8Num4z3"/>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Heading1Char">
    <w:name w:val="Heading 1 Char"/>
    <w:qFormat/>
    <w:rPr>
      <w:rFonts w:ascii="Arial" w:hAnsi="Arial" w:eastAsia="Arial" w:cs="Arial"/>
      <w:b/>
      <w:bCs/>
      <w:color w:val="000000"/>
      <w:sz w:val="48"/>
      <w:szCs w:val="48"/>
    </w:rPr>
  </w:style>
  <w:style w:type="character" w:styleId="Heading2Char">
    <w:name w:val="Heading 2 Char"/>
    <w:qFormat/>
    <w:rPr>
      <w:rFonts w:ascii="Arial" w:hAnsi="Arial" w:eastAsia="Arial" w:cs="Arial"/>
      <w:b/>
      <w:bCs/>
      <w:color w:val="000000"/>
      <w:sz w:val="40"/>
      <w:szCs w:val="40"/>
    </w:rPr>
  </w:style>
  <w:style w:type="character" w:styleId="Heading3Char">
    <w:name w:val="Heading 3 Char"/>
    <w:qFormat/>
    <w:rPr>
      <w:rFonts w:ascii="Arial" w:hAnsi="Arial" w:eastAsia="Arial" w:cs="Arial"/>
      <w:b/>
      <w:bCs/>
      <w:i/>
      <w:iCs/>
      <w:color w:val="000000"/>
      <w:sz w:val="40"/>
      <w:szCs w:val="40"/>
    </w:rPr>
  </w:style>
  <w:style w:type="character" w:styleId="Heading4Char">
    <w:name w:val="Heading 4 Char"/>
    <w:qFormat/>
    <w:rPr>
      <w:rFonts w:ascii="Arial" w:hAnsi="Arial" w:eastAsia="Arial" w:cs="Arial"/>
      <w:color w:val="232323"/>
      <w:sz w:val="32"/>
      <w:szCs w:val="32"/>
    </w:rPr>
  </w:style>
  <w:style w:type="character" w:styleId="Heading5Char">
    <w:name w:val="Heading 5 Char"/>
    <w:qFormat/>
    <w:rPr>
      <w:rFonts w:ascii="Arial" w:hAnsi="Arial" w:eastAsia="Arial" w:cs="Arial"/>
      <w:b/>
      <w:bCs/>
      <w:color w:val="444444"/>
      <w:sz w:val="28"/>
      <w:szCs w:val="28"/>
    </w:rPr>
  </w:style>
  <w:style w:type="character" w:styleId="Heading6Char">
    <w:name w:val="Heading 6 Char"/>
    <w:qFormat/>
    <w:rPr>
      <w:rFonts w:ascii="Arial" w:hAnsi="Arial" w:eastAsia="Arial" w:cs="Arial"/>
      <w:i/>
      <w:iCs/>
      <w:color w:val="232323"/>
      <w:sz w:val="28"/>
      <w:szCs w:val="28"/>
    </w:rPr>
  </w:style>
  <w:style w:type="character" w:styleId="Heading7Char">
    <w:name w:val="Heading 7 Char"/>
    <w:qFormat/>
    <w:rPr>
      <w:rFonts w:ascii="Arial" w:hAnsi="Arial" w:eastAsia="Arial" w:cs="Arial"/>
      <w:b/>
      <w:bCs/>
      <w:color w:val="606060"/>
      <w:sz w:val="28"/>
      <w:szCs w:val="28"/>
    </w:rPr>
  </w:style>
  <w:style w:type="character" w:styleId="Heading8Char">
    <w:name w:val="Heading 8 Char"/>
    <w:qFormat/>
    <w:rPr>
      <w:rFonts w:ascii="Arial" w:hAnsi="Arial" w:eastAsia="Arial" w:cs="Arial"/>
      <w:color w:val="444444"/>
      <w:sz w:val="24"/>
      <w:szCs w:val="24"/>
    </w:rPr>
  </w:style>
  <w:style w:type="character" w:styleId="Heading9Char">
    <w:name w:val="Heading 9 Char"/>
    <w:qFormat/>
    <w:rPr>
      <w:rFonts w:ascii="Arial" w:hAnsi="Arial" w:eastAsia="Arial" w:cs="Arial"/>
      <w:i/>
      <w:iCs/>
      <w:color w:val="444444"/>
      <w:sz w:val="23"/>
      <w:szCs w:val="23"/>
    </w:rPr>
  </w:style>
  <w:style w:type="character" w:styleId="InternetLink">
    <w:name w:val="Internet Link"/>
    <w:rPr>
      <w:color w:val="0000FF"/>
      <w:u w:val="single"/>
    </w:rPr>
  </w:style>
  <w:style w:type="character" w:styleId="FootnoteTextChar">
    <w:name w:val="Footnote Text Char"/>
    <w:qFormat/>
    <w:rPr>
      <w:sz w:val="20"/>
    </w:rPr>
  </w:style>
  <w:style w:type="character" w:styleId="FootnoteCharacters">
    <w:name w:val="Footnote Characters"/>
    <w:qFormat/>
    <w:rPr>
      <w:vertAlign w:val="superscript"/>
    </w:rPr>
  </w:style>
  <w:style w:type="character" w:styleId="Style6">
    <w:name w:val="Знак сноски"/>
    <w:qFormat/>
    <w:rPr>
      <w:vertAlign w:val="superscript"/>
    </w:rPr>
  </w:style>
  <w:style w:type="character" w:styleId="ListLabel1">
    <w:name w:val="ListLabel 1"/>
    <w:qFormat/>
    <w:rPr>
      <w:position w:val="0"/>
      <w:sz w:val="20"/>
      <w:sz w:val="20"/>
      <w:szCs w:val="20"/>
      <w:vertAlign w:val="baseline"/>
    </w:rPr>
  </w:style>
  <w:style w:type="character" w:styleId="ListLabel2">
    <w:name w:val="ListLabel 2"/>
    <w:qFormat/>
    <w:rPr>
      <w:rFonts w:ascii="Times New Roman" w:hAnsi="Times New Roman" w:cs="Times New Roman"/>
      <w:b w:val="false"/>
      <w:position w:val="0"/>
      <w:sz w:val="20"/>
      <w:sz w:val="20"/>
      <w:szCs w:val="20"/>
      <w:vertAlign w:val="baseline"/>
    </w:rPr>
  </w:style>
  <w:style w:type="character" w:styleId="ListLabel3">
    <w:name w:val="ListLabel 3"/>
    <w:qFormat/>
    <w:rPr>
      <w:position w:val="0"/>
      <w:sz w:val="20"/>
      <w:sz w:val="20"/>
      <w:szCs w:val="20"/>
      <w:vertAlign w:val="baseline"/>
    </w:rPr>
  </w:style>
  <w:style w:type="character" w:styleId="ListLabel4">
    <w:name w:val="ListLabel 4"/>
    <w:qFormat/>
    <w:rPr>
      <w:position w:val="0"/>
      <w:sz w:val="20"/>
      <w:sz w:val="20"/>
      <w:szCs w:val="20"/>
      <w:vertAlign w:val="baseline"/>
    </w:rPr>
  </w:style>
  <w:style w:type="character" w:styleId="ListLabel5">
    <w:name w:val="ListLabel 5"/>
    <w:qFormat/>
    <w:rPr>
      <w:position w:val="0"/>
      <w:sz w:val="20"/>
      <w:sz w:val="20"/>
      <w:szCs w:val="20"/>
      <w:vertAlign w:val="baseline"/>
    </w:rPr>
  </w:style>
  <w:style w:type="character" w:styleId="ListLabel6">
    <w:name w:val="ListLabel 6"/>
    <w:qFormat/>
    <w:rPr>
      <w:position w:val="0"/>
      <w:sz w:val="20"/>
      <w:sz w:val="20"/>
      <w:szCs w:val="20"/>
      <w:vertAlign w:val="baseline"/>
    </w:rPr>
  </w:style>
  <w:style w:type="character" w:styleId="ListLabel7">
    <w:name w:val="ListLabel 7"/>
    <w:qFormat/>
    <w:rPr>
      <w:position w:val="0"/>
      <w:sz w:val="20"/>
      <w:sz w:val="20"/>
      <w:szCs w:val="20"/>
      <w:vertAlign w:val="baseline"/>
    </w:rPr>
  </w:style>
  <w:style w:type="character" w:styleId="ListLabel8">
    <w:name w:val="ListLabel 8"/>
    <w:qFormat/>
    <w:rPr>
      <w:position w:val="0"/>
      <w:sz w:val="20"/>
      <w:sz w:val="20"/>
      <w:szCs w:val="20"/>
      <w:vertAlign w:val="baseline"/>
    </w:rPr>
  </w:style>
  <w:style w:type="character" w:styleId="ListLabel9">
    <w:name w:val="ListLabel 9"/>
    <w:qFormat/>
    <w:rPr>
      <w:position w:val="0"/>
      <w:sz w:val="20"/>
      <w:sz w:val="20"/>
      <w:szCs w:val="20"/>
      <w:vertAlign w:val="baseline"/>
    </w:rPr>
  </w:style>
  <w:style w:type="character" w:styleId="ListLabel10">
    <w:name w:val="ListLabel 10"/>
    <w:qFormat/>
    <w:rPr>
      <w:position w:val="0"/>
      <w:sz w:val="20"/>
      <w:sz w:val="20"/>
      <w:vertAlign w:val="baseline"/>
    </w:rPr>
  </w:style>
  <w:style w:type="character" w:styleId="ListLabel11">
    <w:name w:val="ListLabel 11"/>
    <w:qFormat/>
    <w:rPr>
      <w:rFonts w:ascii="Times New Roman" w:hAnsi="Times New Roman" w:cs="Times New Roman"/>
      <w:b w:val="false"/>
      <w:position w:val="0"/>
      <w:sz w:val="20"/>
      <w:sz w:val="20"/>
      <w:vertAlign w:val="baseline"/>
    </w:rPr>
  </w:style>
  <w:style w:type="character" w:styleId="ListLabel12">
    <w:name w:val="ListLabel 12"/>
    <w:qFormat/>
    <w:rPr>
      <w:position w:val="0"/>
      <w:sz w:val="20"/>
      <w:sz w:val="20"/>
      <w:vertAlign w:val="baseline"/>
    </w:rPr>
  </w:style>
  <w:style w:type="character" w:styleId="ListLabel13">
    <w:name w:val="ListLabel 13"/>
    <w:qFormat/>
    <w:rPr>
      <w:position w:val="0"/>
      <w:sz w:val="20"/>
      <w:sz w:val="20"/>
      <w:vertAlign w:val="baseline"/>
    </w:rPr>
  </w:style>
  <w:style w:type="character" w:styleId="ListLabel14">
    <w:name w:val="ListLabel 14"/>
    <w:qFormat/>
    <w:rPr>
      <w:position w:val="0"/>
      <w:sz w:val="20"/>
      <w:sz w:val="20"/>
      <w:vertAlign w:val="baseline"/>
    </w:rPr>
  </w:style>
  <w:style w:type="character" w:styleId="ListLabel15">
    <w:name w:val="ListLabel 15"/>
    <w:qFormat/>
    <w:rPr>
      <w:position w:val="0"/>
      <w:sz w:val="20"/>
      <w:sz w:val="20"/>
      <w:vertAlign w:val="baseline"/>
    </w:rPr>
  </w:style>
  <w:style w:type="character" w:styleId="ListLabel16">
    <w:name w:val="ListLabel 16"/>
    <w:qFormat/>
    <w:rPr>
      <w:position w:val="0"/>
      <w:sz w:val="20"/>
      <w:sz w:val="20"/>
      <w:vertAlign w:val="baseline"/>
    </w:rPr>
  </w:style>
  <w:style w:type="character" w:styleId="ListLabel17">
    <w:name w:val="ListLabel 17"/>
    <w:qFormat/>
    <w:rPr>
      <w:position w:val="0"/>
      <w:sz w:val="20"/>
      <w:sz w:val="20"/>
      <w:vertAlign w:val="baseline"/>
    </w:rPr>
  </w:style>
  <w:style w:type="character" w:styleId="ListLabel18">
    <w:name w:val="ListLabel 18"/>
    <w:qFormat/>
    <w:rPr>
      <w:position w:val="0"/>
      <w:sz w:val="20"/>
      <w:sz w:val="20"/>
      <w:vertAlign w:val="baseline"/>
    </w:rPr>
  </w:style>
  <w:style w:type="character" w:styleId="ListLabel19">
    <w:name w:val="ListLabel 19"/>
    <w:qFormat/>
    <w:rPr>
      <w:rFonts w:ascii="Times New Roman" w:hAnsi="Times New Roman" w:cs="Times New Roman"/>
      <w:b w:val="false"/>
      <w:position w:val="0"/>
      <w:sz w:val="40"/>
      <w:sz w:val="40"/>
      <w:vertAlign w:val="baseline"/>
    </w:rPr>
  </w:style>
  <w:style w:type="character" w:styleId="ListLabel20">
    <w:name w:val="ListLabel 20"/>
    <w:qFormat/>
    <w:rPr>
      <w:rFonts w:ascii="Times New Roman" w:hAnsi="Times New Roman" w:cs="Times New Roman"/>
      <w:b w:val="false"/>
      <w:position w:val="0"/>
      <w:sz w:val="20"/>
      <w:sz w:val="20"/>
      <w:vertAlign w:val="baseline"/>
    </w:rPr>
  </w:style>
  <w:style w:type="character" w:styleId="ListLabel21">
    <w:name w:val="ListLabel 21"/>
    <w:qFormat/>
    <w:rPr>
      <w:rFonts w:ascii="Times New Roman" w:hAnsi="Times New Roman" w:cs="Times New Roman"/>
      <w:b w:val="false"/>
      <w:position w:val="0"/>
      <w:sz w:val="20"/>
      <w:sz w:val="20"/>
      <w:vertAlign w:val="baseline"/>
    </w:rPr>
  </w:style>
  <w:style w:type="character" w:styleId="ListLabel22">
    <w:name w:val="ListLabel 22"/>
    <w:qFormat/>
    <w:rPr>
      <w:rFonts w:ascii="Times New Roman" w:hAnsi="Times New Roman" w:cs="Times New Roman"/>
      <w:b w:val="false"/>
      <w:position w:val="0"/>
      <w:sz w:val="20"/>
      <w:sz w:val="20"/>
      <w:vertAlign w:val="baseline"/>
    </w:rPr>
  </w:style>
  <w:style w:type="character" w:styleId="ListLabel23">
    <w:name w:val="ListLabel 23"/>
    <w:qFormat/>
    <w:rPr>
      <w:position w:val="0"/>
      <w:sz w:val="20"/>
      <w:sz w:val="20"/>
      <w:vertAlign w:val="baseline"/>
    </w:rPr>
  </w:style>
  <w:style w:type="character" w:styleId="ListLabel24">
    <w:name w:val="ListLabel 24"/>
    <w:qFormat/>
    <w:rPr>
      <w:position w:val="0"/>
      <w:sz w:val="20"/>
      <w:sz w:val="20"/>
      <w:vertAlign w:val="baseline"/>
    </w:rPr>
  </w:style>
  <w:style w:type="character" w:styleId="ListLabel25">
    <w:name w:val="ListLabel 25"/>
    <w:qFormat/>
    <w:rPr>
      <w:position w:val="0"/>
      <w:sz w:val="20"/>
      <w:sz w:val="20"/>
      <w:vertAlign w:val="baseline"/>
    </w:rPr>
  </w:style>
  <w:style w:type="character" w:styleId="ListLabel26">
    <w:name w:val="ListLabel 26"/>
    <w:qFormat/>
    <w:rPr>
      <w:position w:val="0"/>
      <w:sz w:val="20"/>
      <w:sz w:val="20"/>
      <w:vertAlign w:val="baseline"/>
    </w:rPr>
  </w:style>
  <w:style w:type="character" w:styleId="ListLabel27">
    <w:name w:val="ListLabel 27"/>
    <w:qFormat/>
    <w:rPr>
      <w:position w:val="0"/>
      <w:sz w:val="20"/>
      <w:sz w:val="20"/>
      <w:vertAlign w:val="baseline"/>
    </w:rPr>
  </w:style>
  <w:style w:type="character" w:styleId="ListLabel28">
    <w:name w:val="ListLabel 28"/>
    <w:qFormat/>
    <w:rPr>
      <w:rFonts w:ascii="Times New Roman" w:hAnsi="Times New Roman" w:eastAsia="Times New Roman" w:cs="Times New Roman"/>
      <w:b w:val="false"/>
      <w:i w:val="false"/>
      <w:caps w:val="false"/>
      <w:smallCaps w:val="false"/>
      <w:strike w:val="false"/>
      <w:dstrike w:val="false"/>
      <w:color w:val="0000FF"/>
      <w:position w:val="0"/>
      <w:sz w:val="20"/>
      <w:sz w:val="20"/>
      <w:szCs w:val="20"/>
      <w:u w:val="single"/>
      <w:vertAlign w:val="baseline"/>
    </w:rPr>
  </w:style>
  <w:style w:type="character" w:styleId="Style7">
    <w:name w:val="Интернет-ссылка"/>
    <w:qFormat/>
    <w:rPr>
      <w:color w:val="000080"/>
      <w:u w:val="single"/>
    </w:rPr>
  </w:style>
  <w:style w:type="character" w:styleId="ListLabel29">
    <w:name w:val="ListLabel 29"/>
    <w:qFormat/>
    <w:rPr>
      <w:rFonts w:ascii="Times New Roman" w:hAnsi="Times New Roman" w:eastAsia="Times New Roman" w:cs="Times New Roman"/>
      <w:color w:val="1155CC"/>
      <w:u w:val="single"/>
    </w:rPr>
  </w:style>
  <w:style w:type="character" w:styleId="Style8">
    <w:name w:val="Символ сноски"/>
    <w:qFormat/>
    <w:rPr/>
  </w:style>
  <w:style w:type="character" w:styleId="Style9">
    <w:name w:val="Привязка сноски"/>
    <w:qFormat/>
    <w:rPr>
      <w:vertAlign w:val="superscript"/>
    </w:rPr>
  </w:style>
  <w:style w:type="character" w:styleId="Style10">
    <w:name w:val="Привязка концевой сноски"/>
    <w:qFormat/>
    <w:rPr>
      <w:vertAlign w:val="superscript"/>
    </w:rPr>
  </w:style>
  <w:style w:type="character" w:styleId="Style11">
    <w:name w:val="Символ концевой сноски"/>
    <w:qFormat/>
    <w:rPr/>
  </w:style>
  <w:style w:type="character" w:styleId="DefaultParagraphFont">
    <w:name w:val="Default Paragraph Font"/>
    <w:qFormat/>
    <w:rPr/>
  </w:style>
  <w:style w:type="character" w:styleId="ListLabel30">
    <w:name w:val="ListLabel 30"/>
    <w:qFormat/>
    <w:rPr>
      <w:position w:val="0"/>
      <w:sz w:val="20"/>
      <w:sz w:val="20"/>
      <w:szCs w:val="20"/>
      <w:vertAlign w:val="baseline"/>
    </w:rPr>
  </w:style>
  <w:style w:type="character" w:styleId="ListLabel31">
    <w:name w:val="ListLabel 31"/>
    <w:qFormat/>
    <w:rPr>
      <w:rFonts w:ascii="Times New Roman" w:hAnsi="Times New Roman" w:cs="Times New Roman"/>
      <w:b w:val="false"/>
      <w:position w:val="0"/>
      <w:sz w:val="20"/>
      <w:sz w:val="20"/>
      <w:szCs w:val="20"/>
      <w:vertAlign w:val="baseline"/>
    </w:rPr>
  </w:style>
  <w:style w:type="character" w:styleId="ListLabel32">
    <w:name w:val="ListLabel 32"/>
    <w:qFormat/>
    <w:rPr>
      <w:position w:val="0"/>
      <w:sz w:val="20"/>
      <w:sz w:val="20"/>
      <w:szCs w:val="20"/>
      <w:vertAlign w:val="baseline"/>
    </w:rPr>
  </w:style>
  <w:style w:type="character" w:styleId="ListLabel33">
    <w:name w:val="ListLabel 33"/>
    <w:qFormat/>
    <w:rPr>
      <w:position w:val="0"/>
      <w:sz w:val="20"/>
      <w:sz w:val="20"/>
      <w:szCs w:val="20"/>
      <w:vertAlign w:val="baseline"/>
    </w:rPr>
  </w:style>
  <w:style w:type="character" w:styleId="ListLabel34">
    <w:name w:val="ListLabel 34"/>
    <w:qFormat/>
    <w:rPr>
      <w:position w:val="0"/>
      <w:sz w:val="20"/>
      <w:sz w:val="20"/>
      <w:szCs w:val="20"/>
      <w:vertAlign w:val="baseline"/>
    </w:rPr>
  </w:style>
  <w:style w:type="character" w:styleId="ListLabel35">
    <w:name w:val="ListLabel 35"/>
    <w:qFormat/>
    <w:rPr>
      <w:position w:val="0"/>
      <w:sz w:val="20"/>
      <w:sz w:val="20"/>
      <w:szCs w:val="20"/>
      <w:vertAlign w:val="baseline"/>
    </w:rPr>
  </w:style>
  <w:style w:type="character" w:styleId="ListLabel36">
    <w:name w:val="ListLabel 36"/>
    <w:qFormat/>
    <w:rPr>
      <w:position w:val="0"/>
      <w:sz w:val="20"/>
      <w:sz w:val="20"/>
      <w:szCs w:val="20"/>
      <w:vertAlign w:val="baseline"/>
    </w:rPr>
  </w:style>
  <w:style w:type="character" w:styleId="ListLabel37">
    <w:name w:val="ListLabel 37"/>
    <w:qFormat/>
    <w:rPr>
      <w:position w:val="0"/>
      <w:sz w:val="20"/>
      <w:sz w:val="20"/>
      <w:szCs w:val="20"/>
      <w:vertAlign w:val="baseline"/>
    </w:rPr>
  </w:style>
  <w:style w:type="character" w:styleId="ListLabel38">
    <w:name w:val="ListLabel 38"/>
    <w:qFormat/>
    <w:rPr>
      <w:position w:val="0"/>
      <w:sz w:val="20"/>
      <w:sz w:val="20"/>
      <w:szCs w:val="20"/>
      <w:vertAlign w:val="baseline"/>
    </w:rPr>
  </w:style>
  <w:style w:type="character" w:styleId="ListLabel39">
    <w:name w:val="ListLabel 39"/>
    <w:qFormat/>
    <w:rPr>
      <w:position w:val="0"/>
      <w:sz w:val="20"/>
      <w:sz w:val="20"/>
      <w:vertAlign w:val="baseline"/>
    </w:rPr>
  </w:style>
  <w:style w:type="character" w:styleId="ListLabel40">
    <w:name w:val="ListLabel 40"/>
    <w:qFormat/>
    <w:rPr>
      <w:rFonts w:ascii="Times New Roman" w:hAnsi="Times New Roman" w:cs="Times New Roman"/>
      <w:b w:val="false"/>
      <w:position w:val="0"/>
      <w:sz w:val="20"/>
      <w:sz w:val="20"/>
      <w:vertAlign w:val="baseline"/>
    </w:rPr>
  </w:style>
  <w:style w:type="character" w:styleId="ListLabel41">
    <w:name w:val="ListLabel 41"/>
    <w:qFormat/>
    <w:rPr>
      <w:position w:val="0"/>
      <w:sz w:val="20"/>
      <w:sz w:val="20"/>
      <w:vertAlign w:val="baseline"/>
    </w:rPr>
  </w:style>
  <w:style w:type="character" w:styleId="ListLabel42">
    <w:name w:val="ListLabel 42"/>
    <w:qFormat/>
    <w:rPr>
      <w:position w:val="0"/>
      <w:sz w:val="20"/>
      <w:sz w:val="20"/>
      <w:vertAlign w:val="baseline"/>
    </w:rPr>
  </w:style>
  <w:style w:type="character" w:styleId="ListLabel43">
    <w:name w:val="ListLabel 43"/>
    <w:qFormat/>
    <w:rPr>
      <w:position w:val="0"/>
      <w:sz w:val="20"/>
      <w:sz w:val="20"/>
      <w:vertAlign w:val="baseline"/>
    </w:rPr>
  </w:style>
  <w:style w:type="character" w:styleId="ListLabel44">
    <w:name w:val="ListLabel 44"/>
    <w:qFormat/>
    <w:rPr>
      <w:position w:val="0"/>
      <w:sz w:val="20"/>
      <w:sz w:val="20"/>
      <w:vertAlign w:val="baseline"/>
    </w:rPr>
  </w:style>
  <w:style w:type="character" w:styleId="ListLabel45">
    <w:name w:val="ListLabel 45"/>
    <w:qFormat/>
    <w:rPr>
      <w:position w:val="0"/>
      <w:sz w:val="20"/>
      <w:sz w:val="20"/>
      <w:vertAlign w:val="baseline"/>
    </w:rPr>
  </w:style>
  <w:style w:type="character" w:styleId="ListLabel46">
    <w:name w:val="ListLabel 46"/>
    <w:qFormat/>
    <w:rPr>
      <w:position w:val="0"/>
      <w:sz w:val="20"/>
      <w:sz w:val="20"/>
      <w:vertAlign w:val="baseline"/>
    </w:rPr>
  </w:style>
  <w:style w:type="character" w:styleId="ListLabel47">
    <w:name w:val="ListLabel 47"/>
    <w:qFormat/>
    <w:rPr>
      <w:position w:val="0"/>
      <w:sz w:val="20"/>
      <w:sz w:val="20"/>
      <w:vertAlign w:val="baseline"/>
    </w:rPr>
  </w:style>
  <w:style w:type="character" w:styleId="ListLabel48">
    <w:name w:val="ListLabel 48"/>
    <w:qFormat/>
    <w:rPr>
      <w:rFonts w:ascii="Times New Roman" w:hAnsi="Times New Roman" w:cs="Times New Roman"/>
      <w:b w:val="false"/>
      <w:position w:val="0"/>
      <w:sz w:val="40"/>
      <w:sz w:val="40"/>
      <w:vertAlign w:val="baseline"/>
    </w:rPr>
  </w:style>
  <w:style w:type="character" w:styleId="ListLabel49">
    <w:name w:val="ListLabel 49"/>
    <w:qFormat/>
    <w:rPr>
      <w:rFonts w:ascii="Times New Roman" w:hAnsi="Times New Roman" w:cs="Times New Roman"/>
      <w:b w:val="false"/>
      <w:position w:val="0"/>
      <w:sz w:val="20"/>
      <w:sz w:val="20"/>
      <w:vertAlign w:val="baseline"/>
    </w:rPr>
  </w:style>
  <w:style w:type="character" w:styleId="ListLabel50">
    <w:name w:val="ListLabel 50"/>
    <w:qFormat/>
    <w:rPr>
      <w:rFonts w:ascii="Times New Roman" w:hAnsi="Times New Roman" w:cs="Times New Roman"/>
      <w:b w:val="false"/>
      <w:position w:val="0"/>
      <w:sz w:val="20"/>
      <w:sz w:val="20"/>
      <w:vertAlign w:val="baseline"/>
    </w:rPr>
  </w:style>
  <w:style w:type="character" w:styleId="ListLabel51">
    <w:name w:val="ListLabel 51"/>
    <w:qFormat/>
    <w:rPr>
      <w:rFonts w:ascii="Times New Roman" w:hAnsi="Times New Roman" w:cs="Times New Roman"/>
      <w:b w:val="false"/>
      <w:position w:val="0"/>
      <w:sz w:val="20"/>
      <w:sz w:val="20"/>
      <w:vertAlign w:val="baseline"/>
    </w:rPr>
  </w:style>
  <w:style w:type="character" w:styleId="ListLabel52">
    <w:name w:val="ListLabel 52"/>
    <w:qFormat/>
    <w:rPr>
      <w:position w:val="0"/>
      <w:sz w:val="20"/>
      <w:sz w:val="20"/>
      <w:vertAlign w:val="baseline"/>
    </w:rPr>
  </w:style>
  <w:style w:type="character" w:styleId="ListLabel53">
    <w:name w:val="ListLabel 53"/>
    <w:qFormat/>
    <w:rPr>
      <w:position w:val="0"/>
      <w:sz w:val="20"/>
      <w:sz w:val="20"/>
      <w:vertAlign w:val="baseline"/>
    </w:rPr>
  </w:style>
  <w:style w:type="character" w:styleId="ListLabel54">
    <w:name w:val="ListLabel 54"/>
    <w:qFormat/>
    <w:rPr>
      <w:position w:val="0"/>
      <w:sz w:val="20"/>
      <w:sz w:val="20"/>
      <w:vertAlign w:val="baseline"/>
    </w:rPr>
  </w:style>
  <w:style w:type="character" w:styleId="ListLabel55">
    <w:name w:val="ListLabel 55"/>
    <w:qFormat/>
    <w:rPr>
      <w:position w:val="0"/>
      <w:sz w:val="20"/>
      <w:sz w:val="20"/>
      <w:vertAlign w:val="baseline"/>
    </w:rPr>
  </w:style>
  <w:style w:type="character" w:styleId="ListLabel56">
    <w:name w:val="ListLabel 56"/>
    <w:qFormat/>
    <w:rPr>
      <w:position w:val="0"/>
      <w:sz w:val="20"/>
      <w:sz w:val="20"/>
      <w:vertAlign w:val="baseline"/>
    </w:rPr>
  </w:style>
  <w:style w:type="character" w:styleId="ListLabel57">
    <w:name w:val="ListLabel 57"/>
    <w:qFormat/>
    <w:rPr>
      <w:rFonts w:ascii="Times New Roman" w:hAnsi="Times New Roman" w:eastAsia="Times New Roman" w:cs="Times New Roman"/>
      <w:i w:val="false"/>
      <w:caps w:val="false"/>
      <w:smallCaps w:val="false"/>
      <w:color w:val="0000FF"/>
      <w:position w:val="0"/>
      <w:sz w:val="20"/>
      <w:sz w:val="20"/>
      <w:szCs w:val="20"/>
      <w:shd w:fill="auto" w:val="clear"/>
      <w:vertAlign w:val="baseline"/>
    </w:rPr>
  </w:style>
  <w:style w:type="character" w:styleId="ListLabel58">
    <w:name w:val="ListLabel 58"/>
    <w:qFormat/>
    <w:rPr>
      <w:rFonts w:ascii="Times New Roman" w:hAnsi="Times New Roman" w:eastAsia="Times New Roman" w:cs="Times New Roman"/>
      <w:color w:val="1155CC"/>
      <w:u w:val="single"/>
    </w:rPr>
  </w:style>
  <w:style w:type="character" w:styleId="EndnoteCharacters">
    <w:name w:val="Endnote Characters"/>
    <w:qFormat/>
    <w:rPr>
      <w:vertAlign w:val="superscript"/>
    </w:rPr>
  </w:style>
  <w:style w:type="character" w:styleId="WWEndnoteCharacters">
    <w:name w:val="WW-Endnote Characters"/>
    <w:qFormat/>
    <w:rPr/>
  </w:style>
  <w:style w:type="character" w:styleId="Style12">
    <w:name w:val="Знак концевой сноски"/>
    <w:qFormat/>
    <w:rPr>
      <w:vertAlign w:val="superscript"/>
    </w:rPr>
  </w:style>
  <w:style w:type="character" w:styleId="Style13">
    <w:name w:val="Текст выноски Знак"/>
    <w:basedOn w:val="Style5"/>
    <w:qFormat/>
    <w:rPr>
      <w:rFonts w:ascii="Tahoma" w:hAnsi="Tahoma" w:eastAsia="Calibri" w:cs="Mangal"/>
      <w:sz w:val="16"/>
      <w:szCs w:val="14"/>
      <w:shd w:fill="FFFFFF" w:val="clear"/>
      <w:lang w:eastAsia="zh-CN" w:bidi="hi-IN"/>
    </w:rPr>
  </w:style>
  <w:style w:type="character" w:styleId="Style14">
    <w:name w:val="Знак примечания"/>
    <w:basedOn w:val="Style5"/>
    <w:qFormat/>
    <w:rPr>
      <w:sz w:val="16"/>
      <w:szCs w:val="16"/>
    </w:rPr>
  </w:style>
  <w:style w:type="character" w:styleId="Style15">
    <w:name w:val="Текст примечания Знак"/>
    <w:basedOn w:val="Style5"/>
    <w:qFormat/>
    <w:rPr>
      <w:rFonts w:ascii="Calibri" w:hAnsi="Calibri" w:eastAsia="Calibri" w:cs="Mangal"/>
      <w:szCs w:val="18"/>
      <w:shd w:fill="FFFFFF" w:val="clear"/>
      <w:lang w:eastAsia="zh-CN" w:bidi="hi-IN"/>
    </w:rPr>
  </w:style>
  <w:style w:type="character" w:styleId="Style16">
    <w:name w:val="Тема примечания Знак"/>
    <w:basedOn w:val="Style15"/>
    <w:qFormat/>
    <w:rPr>
      <w:b/>
      <w:bCs/>
    </w:rPr>
  </w:style>
  <w:style w:type="character" w:styleId="FootnoteAnchor">
    <w:name w:val="Footnote Anchor"/>
    <w:rPr>
      <w:vertAlign w:val="superscript"/>
    </w:rPr>
  </w:style>
  <w:style w:type="character" w:styleId="EndnoteAnchor">
    <w:name w:val="Endnote Anchor"/>
    <w:rPr>
      <w:vertAlign w:val="superscript"/>
    </w:rPr>
  </w:style>
  <w:style w:type="character" w:styleId="ListLabel59">
    <w:name w:val="ListLabel 59"/>
    <w:qFormat/>
    <w:rPr>
      <w:position w:val="0"/>
      <w:sz w:val="20"/>
      <w:sz w:val="20"/>
      <w:szCs w:val="20"/>
      <w:vertAlign w:val="baseline"/>
    </w:rPr>
  </w:style>
  <w:style w:type="character" w:styleId="ListLabel60">
    <w:name w:val="ListLabel 60"/>
    <w:qFormat/>
    <w:rPr>
      <w:rFonts w:ascii="Times New Roman" w:hAnsi="Times New Roman" w:eastAsia="Times New Roman" w:cs="Times New Roman"/>
      <w:b w:val="false"/>
      <w:position w:val="0"/>
      <w:sz w:val="20"/>
      <w:sz w:val="20"/>
      <w:szCs w:val="20"/>
      <w:vertAlign w:val="baseline"/>
    </w:rPr>
  </w:style>
  <w:style w:type="character" w:styleId="ListLabel61">
    <w:name w:val="ListLabel 61"/>
    <w:qFormat/>
    <w:rPr>
      <w:position w:val="0"/>
      <w:sz w:val="20"/>
      <w:sz w:val="20"/>
      <w:szCs w:val="20"/>
      <w:vertAlign w:val="baseline"/>
    </w:rPr>
  </w:style>
  <w:style w:type="character" w:styleId="ListLabel62">
    <w:name w:val="ListLabel 62"/>
    <w:qFormat/>
    <w:rPr>
      <w:position w:val="0"/>
      <w:sz w:val="20"/>
      <w:sz w:val="20"/>
      <w:szCs w:val="20"/>
      <w:vertAlign w:val="baseline"/>
    </w:rPr>
  </w:style>
  <w:style w:type="character" w:styleId="ListLabel63">
    <w:name w:val="ListLabel 63"/>
    <w:qFormat/>
    <w:rPr>
      <w:position w:val="0"/>
      <w:sz w:val="20"/>
      <w:sz w:val="20"/>
      <w:szCs w:val="20"/>
      <w:vertAlign w:val="baseline"/>
    </w:rPr>
  </w:style>
  <w:style w:type="character" w:styleId="ListLabel64">
    <w:name w:val="ListLabel 64"/>
    <w:qFormat/>
    <w:rPr>
      <w:position w:val="0"/>
      <w:sz w:val="20"/>
      <w:sz w:val="20"/>
      <w:szCs w:val="20"/>
      <w:vertAlign w:val="baseline"/>
    </w:rPr>
  </w:style>
  <w:style w:type="character" w:styleId="ListLabel65">
    <w:name w:val="ListLabel 65"/>
    <w:qFormat/>
    <w:rPr>
      <w:position w:val="0"/>
      <w:sz w:val="20"/>
      <w:sz w:val="20"/>
      <w:szCs w:val="20"/>
      <w:vertAlign w:val="baseline"/>
    </w:rPr>
  </w:style>
  <w:style w:type="character" w:styleId="ListLabel66">
    <w:name w:val="ListLabel 66"/>
    <w:qFormat/>
    <w:rPr>
      <w:position w:val="0"/>
      <w:sz w:val="20"/>
      <w:sz w:val="20"/>
      <w:szCs w:val="20"/>
      <w:vertAlign w:val="baseline"/>
    </w:rPr>
  </w:style>
  <w:style w:type="character" w:styleId="ListLabel67">
    <w:name w:val="ListLabel 67"/>
    <w:qFormat/>
    <w:rPr>
      <w:position w:val="0"/>
      <w:sz w:val="20"/>
      <w:sz w:val="20"/>
      <w:szCs w:val="20"/>
      <w:vertAlign w:val="baseline"/>
    </w:rPr>
  </w:style>
  <w:style w:type="character" w:styleId="ListLabel68">
    <w:name w:val="ListLabel 68"/>
    <w:qFormat/>
    <w:rPr>
      <w:position w:val="0"/>
      <w:sz w:val="20"/>
      <w:sz w:val="20"/>
      <w:vertAlign w:val="baseline"/>
    </w:rPr>
  </w:style>
  <w:style w:type="character" w:styleId="ListLabel69">
    <w:name w:val="ListLabel 69"/>
    <w:qFormat/>
    <w:rPr>
      <w:rFonts w:ascii="Times New Roman" w:hAnsi="Times New Roman" w:eastAsia="Times New Roman" w:cs="Times New Roman"/>
      <w:b w:val="false"/>
      <w:position w:val="0"/>
      <w:sz w:val="20"/>
      <w:sz w:val="20"/>
      <w:vertAlign w:val="baseline"/>
    </w:rPr>
  </w:style>
  <w:style w:type="character" w:styleId="ListLabel70">
    <w:name w:val="ListLabel 70"/>
    <w:qFormat/>
    <w:rPr>
      <w:position w:val="0"/>
      <w:sz w:val="20"/>
      <w:sz w:val="20"/>
      <w:vertAlign w:val="baseline"/>
    </w:rPr>
  </w:style>
  <w:style w:type="character" w:styleId="ListLabel71">
    <w:name w:val="ListLabel 71"/>
    <w:qFormat/>
    <w:rPr>
      <w:position w:val="0"/>
      <w:sz w:val="20"/>
      <w:sz w:val="20"/>
      <w:vertAlign w:val="baseline"/>
    </w:rPr>
  </w:style>
  <w:style w:type="character" w:styleId="ListLabel72">
    <w:name w:val="ListLabel 72"/>
    <w:qFormat/>
    <w:rPr>
      <w:position w:val="0"/>
      <w:sz w:val="20"/>
      <w:sz w:val="20"/>
      <w:vertAlign w:val="baseline"/>
    </w:rPr>
  </w:style>
  <w:style w:type="character" w:styleId="ListLabel73">
    <w:name w:val="ListLabel 73"/>
    <w:qFormat/>
    <w:rPr>
      <w:position w:val="0"/>
      <w:sz w:val="20"/>
      <w:sz w:val="20"/>
      <w:vertAlign w:val="baseline"/>
    </w:rPr>
  </w:style>
  <w:style w:type="character" w:styleId="ListLabel74">
    <w:name w:val="ListLabel 74"/>
    <w:qFormat/>
    <w:rPr>
      <w:position w:val="0"/>
      <w:sz w:val="20"/>
      <w:sz w:val="20"/>
      <w:vertAlign w:val="baseline"/>
    </w:rPr>
  </w:style>
  <w:style w:type="character" w:styleId="ListLabel75">
    <w:name w:val="ListLabel 75"/>
    <w:qFormat/>
    <w:rPr>
      <w:position w:val="0"/>
      <w:sz w:val="20"/>
      <w:sz w:val="20"/>
      <w:vertAlign w:val="baseline"/>
    </w:rPr>
  </w:style>
  <w:style w:type="character" w:styleId="ListLabel76">
    <w:name w:val="ListLabel 76"/>
    <w:qFormat/>
    <w:rPr>
      <w:position w:val="0"/>
      <w:sz w:val="20"/>
      <w:sz w:val="20"/>
      <w:vertAlign w:val="baseline"/>
    </w:rPr>
  </w:style>
  <w:style w:type="character" w:styleId="ListLabel77">
    <w:name w:val="ListLabel 77"/>
    <w:qFormat/>
    <w:rPr>
      <w:rFonts w:ascii="Times New Roman" w:hAnsi="Times New Roman" w:eastAsia="Times New Roman" w:cs="Times New Roman"/>
      <w:b w:val="false"/>
      <w:i w:val="false"/>
      <w:caps w:val="false"/>
      <w:smallCaps w:val="false"/>
      <w:strike w:val="false"/>
      <w:dstrike w:val="false"/>
      <w:position w:val="0"/>
      <w:sz w:val="40"/>
      <w:sz w:val="40"/>
      <w:szCs w:val="40"/>
      <w:vertAlign w:val="baseline"/>
    </w:rPr>
  </w:style>
  <w:style w:type="character" w:styleId="ListLabel78">
    <w:name w:val="ListLabel 78"/>
    <w:qFormat/>
    <w:rPr>
      <w:rFonts w:ascii="Times New Roman" w:hAnsi="Times New Roman" w:eastAsia="Times New Roman" w:cs="Times New Roman"/>
      <w:b w:val="false"/>
      <w:i w:val="false"/>
      <w:caps w:val="false"/>
      <w:smallCaps w:val="false"/>
      <w:strike w:val="false"/>
      <w:dstrike w:val="false"/>
      <w:position w:val="0"/>
      <w:sz w:val="20"/>
      <w:sz w:val="20"/>
      <w:szCs w:val="20"/>
      <w:vertAlign w:val="baseline"/>
    </w:rPr>
  </w:style>
  <w:style w:type="character" w:styleId="ListLabel79">
    <w:name w:val="ListLabel 79"/>
    <w:qFormat/>
    <w:rPr>
      <w:rFonts w:ascii="Times New Roman" w:hAnsi="Times New Roman" w:eastAsia="Times New Roman" w:cs="Times New Roman"/>
      <w:b w:val="false"/>
      <w:i w:val="false"/>
      <w:caps w:val="false"/>
      <w:smallCaps w:val="false"/>
      <w:strike w:val="false"/>
      <w:dstrike w:val="false"/>
      <w:position w:val="0"/>
      <w:sz w:val="20"/>
      <w:sz w:val="20"/>
      <w:szCs w:val="20"/>
      <w:vertAlign w:val="baseline"/>
    </w:rPr>
  </w:style>
  <w:style w:type="character" w:styleId="ListLabel80">
    <w:name w:val="ListLabel 80"/>
    <w:qFormat/>
    <w:rPr>
      <w:rFonts w:ascii="Times New Roman" w:hAnsi="Times New Roman" w:eastAsia="Times New Roman" w:cs="Times New Roman"/>
      <w:b w:val="false"/>
      <w:i w:val="false"/>
      <w:caps w:val="false"/>
      <w:smallCaps w:val="false"/>
      <w:strike w:val="false"/>
      <w:dstrike w:val="false"/>
      <w:position w:val="0"/>
      <w:sz w:val="20"/>
      <w:sz w:val="20"/>
      <w:szCs w:val="20"/>
      <w:vertAlign w:val="baseline"/>
    </w:rPr>
  </w:style>
  <w:style w:type="character" w:styleId="ListLabel81">
    <w:name w:val="ListLabel 81"/>
    <w:qFormat/>
    <w:rPr>
      <w:position w:val="0"/>
      <w:sz w:val="20"/>
      <w:sz w:val="20"/>
      <w:vertAlign w:val="baseline"/>
    </w:rPr>
  </w:style>
  <w:style w:type="character" w:styleId="ListLabel82">
    <w:name w:val="ListLabel 82"/>
    <w:qFormat/>
    <w:rPr>
      <w:position w:val="0"/>
      <w:sz w:val="20"/>
      <w:sz w:val="20"/>
      <w:vertAlign w:val="baseline"/>
    </w:rPr>
  </w:style>
  <w:style w:type="character" w:styleId="ListLabel83">
    <w:name w:val="ListLabel 83"/>
    <w:qFormat/>
    <w:rPr>
      <w:position w:val="0"/>
      <w:sz w:val="20"/>
      <w:sz w:val="20"/>
      <w:vertAlign w:val="baseline"/>
    </w:rPr>
  </w:style>
  <w:style w:type="character" w:styleId="ListLabel84">
    <w:name w:val="ListLabel 84"/>
    <w:qFormat/>
    <w:rPr>
      <w:position w:val="0"/>
      <w:sz w:val="20"/>
      <w:sz w:val="20"/>
      <w:vertAlign w:val="baseline"/>
    </w:rPr>
  </w:style>
  <w:style w:type="character" w:styleId="ListLabel85">
    <w:name w:val="ListLabel 85"/>
    <w:qFormat/>
    <w:rPr>
      <w:position w:val="0"/>
      <w:sz w:val="20"/>
      <w:sz w:val="20"/>
      <w:vertAlign w:val="baseline"/>
    </w:rPr>
  </w:style>
  <w:style w:type="character" w:styleId="ListLabel86">
    <w:name w:val="ListLabel 86"/>
    <w:qFormat/>
    <w:rPr>
      <w:rFonts w:eastAsia="Calibri"/>
    </w:rPr>
  </w:style>
  <w:style w:type="character" w:styleId="ListLabel87">
    <w:name w:val="ListLabel 87"/>
    <w:qFormat/>
    <w:rPr>
      <w:rFonts w:eastAsia="Calibri"/>
    </w:rPr>
  </w:style>
  <w:style w:type="paragraph" w:styleId="Heading">
    <w:name w:val="Heading"/>
    <w:basedOn w:val="Normal"/>
    <w:next w:val="TextBody"/>
    <w:qFormat/>
    <w:pPr>
      <w:keepNext w:val="true"/>
      <w:shd w:val="clear" w:fill="FFFFFF"/>
      <w:spacing w:before="240" w:after="120"/>
    </w:pPr>
    <w:rPr>
      <w:rFonts w:ascii="Liberation Sans;Arial" w:hAnsi="Liberation Sans;Arial" w:eastAsia="Noto Sans CJK JP Regular" w:cs="FreeSans"/>
      <w:sz w:val="28"/>
      <w:szCs w:val="28"/>
    </w:rPr>
  </w:style>
  <w:style w:type="paragraph" w:styleId="TextBody">
    <w:name w:val="Body Text"/>
    <w:basedOn w:val="Normal"/>
    <w:pPr>
      <w:shd w:val="clear" w:fill="FFFFFF"/>
      <w:spacing w:lineRule="auto" w:line="276" w:before="0" w:after="140"/>
    </w:pPr>
    <w:rPr/>
  </w:style>
  <w:style w:type="paragraph" w:styleId="List">
    <w:name w:val="List"/>
    <w:basedOn w:val="TextBody"/>
    <w:pPr>
      <w:shd w:val="clear" w:fill="FFFFFF"/>
    </w:pPr>
    <w:rPr>
      <w:rFonts w:eastAsia="Noto Sans CJK SC Regular" w:cs="Lohit Devanagari;Times New Roman"/>
    </w:rPr>
  </w:style>
  <w:style w:type="paragraph" w:styleId="Caption">
    <w:name w:val="Caption"/>
    <w:basedOn w:val="Normal"/>
    <w:qFormat/>
    <w:pPr>
      <w:suppressLineNumbers/>
      <w:shd w:val="clear" w:fill="FFFFFF"/>
      <w:spacing w:before="120" w:after="120"/>
    </w:pPr>
    <w:rPr>
      <w:rFonts w:cs="FreeSans"/>
      <w:i/>
      <w:iCs/>
      <w:sz w:val="24"/>
      <w:szCs w:val="24"/>
    </w:rPr>
  </w:style>
  <w:style w:type="paragraph" w:styleId="Index">
    <w:name w:val="Index"/>
    <w:basedOn w:val="Normal"/>
    <w:qFormat/>
    <w:pPr>
      <w:suppressLineNumbers/>
      <w:shd w:val="clear" w:fill="FFFFFF"/>
    </w:pPr>
    <w:rPr>
      <w:rFonts w:cs="FreeSans"/>
    </w:rPr>
  </w:style>
  <w:style w:type="paragraph" w:styleId="Style17">
    <w:name w:val="Название объекта"/>
    <w:basedOn w:val="Normal"/>
    <w:qFormat/>
    <w:pPr>
      <w:shd w:val="clear" w:fill="FFFFFF"/>
      <w:spacing w:before="120" w:after="120"/>
    </w:pPr>
    <w:rPr>
      <w:rFonts w:eastAsia="Noto Sans CJK SC Regular" w:cs="Lohit Devanagari;Times New Roman"/>
      <w:i/>
      <w:iCs/>
      <w:sz w:val="24"/>
      <w:szCs w:val="24"/>
    </w:rPr>
  </w:style>
  <w:style w:type="paragraph" w:styleId="ListParagraph">
    <w:name w:val="List Paragraph"/>
    <w:basedOn w:val="Normal"/>
    <w:qFormat/>
    <w:pPr>
      <w:shd w:val="clear" w:fill="FFFFFF"/>
      <w:spacing w:before="0" w:after="0"/>
      <w:ind w:left="720" w:right="0" w:hanging="0"/>
      <w:contextualSpacing/>
    </w:pPr>
    <w:rPr/>
  </w:style>
  <w:style w:type="paragraph" w:styleId="NoSpacing">
    <w:name w:val="No Spacing"/>
    <w:basedOn w:val="Normal"/>
    <w:qFormat/>
    <w:pPr>
      <w:shd w:val="clear" w:fill="FFFFFF"/>
      <w:spacing w:lineRule="auto" w:line="240" w:before="0" w:after="0"/>
    </w:pPr>
    <w:rPr>
      <w:color w:val="000000"/>
    </w:rPr>
  </w:style>
  <w:style w:type="paragraph" w:styleId="Quote">
    <w:name w:val="Quote"/>
    <w:basedOn w:val="Normal"/>
    <w:next w:val="Normal"/>
    <w:qFormat/>
    <w:pPr>
      <w:pBdr>
        <w:left w:val="single" w:sz="12" w:space="11" w:color="A6A6A6"/>
        <w:bottom w:val="single" w:sz="12" w:space="3" w:color="A6A6A6"/>
      </w:pBdr>
      <w:shd w:val="clear" w:fill="FFFFFF"/>
      <w:ind w:left="3402" w:right="0" w:hanging="0"/>
    </w:pPr>
    <w:rPr>
      <w:i/>
      <w:color w:val="373737"/>
      <w:sz w:val="18"/>
    </w:rPr>
  </w:style>
  <w:style w:type="paragraph" w:styleId="IntenseQuote">
    <w:name w:val="Intense Quote"/>
    <w:basedOn w:val="Normal"/>
    <w:next w:val="Normal"/>
    <w:qFormat/>
    <w:pPr>
      <w:pBdr>
        <w:top w:val="single" w:sz="4" w:space="3" w:color="808080"/>
        <w:left w:val="single" w:sz="4" w:space="11" w:color="808080"/>
        <w:bottom w:val="single" w:sz="4" w:space="3" w:color="808080"/>
        <w:right w:val="single" w:sz="4" w:space="11" w:color="808080"/>
      </w:pBdr>
      <w:shd w:val="clear" w:fill="D9D9D9"/>
      <w:ind w:left="567" w:right="567" w:hanging="0"/>
    </w:pPr>
    <w:rPr>
      <w:i/>
      <w:color w:val="606060"/>
      <w:sz w:val="19"/>
    </w:rPr>
  </w:style>
  <w:style w:type="paragraph" w:styleId="Contents1">
    <w:name w:val="TOC 1"/>
    <w:basedOn w:val="Normal"/>
    <w:next w:val="Normal"/>
    <w:pPr>
      <w:shd w:val="clear" w:fill="FFFFFF"/>
      <w:spacing w:before="0" w:after="57"/>
      <w:ind w:left="0" w:right="0" w:hanging="0"/>
    </w:pPr>
    <w:rPr/>
  </w:style>
  <w:style w:type="paragraph" w:styleId="Contents2">
    <w:name w:val="TOC 2"/>
    <w:basedOn w:val="Normal"/>
    <w:next w:val="Normal"/>
    <w:pPr>
      <w:shd w:val="clear" w:fill="FFFFFF"/>
      <w:spacing w:before="0" w:after="57"/>
      <w:ind w:left="283" w:right="0" w:hanging="0"/>
    </w:pPr>
    <w:rPr/>
  </w:style>
  <w:style w:type="paragraph" w:styleId="Contents3">
    <w:name w:val="TOC 3"/>
    <w:basedOn w:val="Normal"/>
    <w:next w:val="Normal"/>
    <w:pPr>
      <w:shd w:val="clear" w:fill="FFFFFF"/>
      <w:spacing w:before="0" w:after="57"/>
      <w:ind w:left="567" w:right="0" w:hanging="0"/>
    </w:pPr>
    <w:rPr/>
  </w:style>
  <w:style w:type="paragraph" w:styleId="Contents4">
    <w:name w:val="TOC 4"/>
    <w:basedOn w:val="Normal"/>
    <w:next w:val="Normal"/>
    <w:pPr>
      <w:shd w:val="clear" w:fill="FFFFFF"/>
      <w:spacing w:before="0" w:after="57"/>
      <w:ind w:left="850" w:right="0" w:hanging="0"/>
    </w:pPr>
    <w:rPr/>
  </w:style>
  <w:style w:type="paragraph" w:styleId="Contents5">
    <w:name w:val="TOC 5"/>
    <w:basedOn w:val="Normal"/>
    <w:next w:val="Normal"/>
    <w:pPr>
      <w:shd w:val="clear" w:fill="FFFFFF"/>
      <w:spacing w:before="0" w:after="57"/>
      <w:ind w:left="1134" w:right="0" w:hanging="0"/>
    </w:pPr>
    <w:rPr/>
  </w:style>
  <w:style w:type="paragraph" w:styleId="Contents6">
    <w:name w:val="TOC 6"/>
    <w:basedOn w:val="Normal"/>
    <w:next w:val="Normal"/>
    <w:pPr>
      <w:shd w:val="clear" w:fill="FFFFFF"/>
      <w:spacing w:before="0" w:after="57"/>
      <w:ind w:left="1417" w:right="0" w:hanging="0"/>
    </w:pPr>
    <w:rPr/>
  </w:style>
  <w:style w:type="paragraph" w:styleId="Contents7">
    <w:name w:val="TOC 7"/>
    <w:basedOn w:val="Normal"/>
    <w:next w:val="Normal"/>
    <w:pPr>
      <w:shd w:val="clear" w:fill="FFFFFF"/>
      <w:spacing w:before="0" w:after="57"/>
      <w:ind w:left="1701" w:right="0" w:hanging="0"/>
    </w:pPr>
    <w:rPr/>
  </w:style>
  <w:style w:type="paragraph" w:styleId="Contents8">
    <w:name w:val="TOC 8"/>
    <w:basedOn w:val="Normal"/>
    <w:next w:val="Normal"/>
    <w:pPr>
      <w:shd w:val="clear" w:fill="FFFFFF"/>
      <w:spacing w:before="0" w:after="57"/>
      <w:ind w:left="1984" w:right="0" w:hanging="0"/>
    </w:pPr>
    <w:rPr/>
  </w:style>
  <w:style w:type="paragraph" w:styleId="Contents9">
    <w:name w:val="TOC 9"/>
    <w:basedOn w:val="Normal"/>
    <w:next w:val="Normal"/>
    <w:pPr>
      <w:shd w:val="clear" w:fill="FFFFFF"/>
      <w:spacing w:before="0" w:after="57"/>
      <w:ind w:left="2268" w:right="0" w:hanging="0"/>
    </w:pPr>
    <w:rPr/>
  </w:style>
  <w:style w:type="paragraph" w:styleId="TOCHeading">
    <w:name w:val="TOC Heading"/>
    <w:qFormat/>
    <w:pPr>
      <w:widowControl/>
      <w:shd w:val="clear" w:fill="FFFFFF"/>
      <w:suppressAutoHyphens w:val="true"/>
      <w:bidi w:val="0"/>
      <w:jc w:val="left"/>
    </w:pPr>
    <w:rPr>
      <w:rFonts w:ascii="Calibri" w:hAnsi="Calibri" w:eastAsia="Calibri" w:cs="Calibri"/>
      <w:color w:val="auto"/>
      <w:kern w:val="0"/>
      <w:sz w:val="20"/>
      <w:szCs w:val="22"/>
      <w:lang w:val="ru-RU" w:eastAsia="zh-CN" w:bidi="hi-IN"/>
    </w:rPr>
  </w:style>
  <w:style w:type="paragraph" w:styleId="Style18">
    <w:name w:val="Заголовок"/>
    <w:basedOn w:val="Normal"/>
    <w:next w:val="TextBody"/>
    <w:qFormat/>
    <w:pPr>
      <w:keepNext w:val="true"/>
      <w:shd w:val="clear" w:fill="FFFFFF"/>
      <w:spacing w:before="240" w:after="120"/>
    </w:pPr>
    <w:rPr>
      <w:rFonts w:ascii="Liberation Sans;Arial" w:hAnsi="Liberation Sans;Arial" w:eastAsia="Noto Sans CJK SC Regular" w:cs="Lohit Devanagari;Times New Roman"/>
      <w:sz w:val="28"/>
      <w:szCs w:val="28"/>
    </w:rPr>
  </w:style>
  <w:style w:type="paragraph" w:styleId="1">
    <w:name w:val="Указатель1"/>
    <w:basedOn w:val="Normal"/>
    <w:qFormat/>
    <w:pPr>
      <w:shd w:val="clear" w:fill="FFFFFF"/>
    </w:pPr>
    <w:rPr>
      <w:rFonts w:eastAsia="Noto Sans CJK SC Regular" w:cs="Lohit Devanagari;Times New Roman"/>
    </w:rPr>
  </w:style>
  <w:style w:type="paragraph" w:styleId="LOnormal">
    <w:name w:val="LO-normal"/>
    <w:qFormat/>
    <w:pPr>
      <w:widowControl/>
      <w:shd w:val="clear" w:fill="FFFFFF"/>
      <w:suppressAutoHyphens w:val="true"/>
      <w:bidi w:val="0"/>
      <w:jc w:val="left"/>
    </w:pPr>
    <w:rPr>
      <w:rFonts w:ascii="Calibri" w:hAnsi="Calibri" w:eastAsia="Calibri" w:cs="Calibri"/>
      <w:color w:val="auto"/>
      <w:kern w:val="0"/>
      <w:sz w:val="20"/>
      <w:szCs w:val="20"/>
      <w:lang w:val="ru-RU" w:eastAsia="zh-CN" w:bidi="hi-IN"/>
    </w:rPr>
  </w:style>
  <w:style w:type="paragraph" w:styleId="Style19">
    <w:name w:val="Название"/>
    <w:basedOn w:val="LOnormal"/>
    <w:next w:val="Normal"/>
    <w:qFormat/>
    <w:pPr>
      <w:keepNext w:val="true"/>
      <w:keepLines/>
      <w:shd w:val="clear" w:fill="FFFFFF"/>
      <w:spacing w:lineRule="auto" w:line="240" w:before="480" w:after="120"/>
    </w:pPr>
    <w:rPr>
      <w:b/>
      <w:sz w:val="72"/>
      <w:szCs w:val="72"/>
    </w:rPr>
  </w:style>
  <w:style w:type="paragraph" w:styleId="Subtitle">
    <w:name w:val="Subtitle"/>
    <w:basedOn w:val="LOnormal"/>
    <w:next w:val="Normal"/>
    <w:qFormat/>
    <w:pPr>
      <w:keepNext w:val="true"/>
      <w:keepLines/>
      <w:shd w:val="clear" w:fill="FFFFFF"/>
      <w:spacing w:lineRule="auto" w:line="240" w:before="360" w:after="80"/>
    </w:pPr>
    <w:rPr>
      <w:rFonts w:ascii="Georgia" w:hAnsi="Georgia" w:eastAsia="Georgia" w:cs="Georgia"/>
      <w:i/>
      <w:color w:val="666666"/>
      <w:sz w:val="48"/>
      <w:szCs w:val="48"/>
    </w:rPr>
  </w:style>
  <w:style w:type="paragraph" w:styleId="Footnote">
    <w:name w:val="Footnote Text"/>
    <w:basedOn w:val="Normal"/>
    <w:pPr>
      <w:shd w:val="clear" w:fill="FFFFFF"/>
    </w:pPr>
    <w:rPr/>
  </w:style>
  <w:style w:type="paragraph" w:styleId="Header">
    <w:name w:val="Header"/>
    <w:basedOn w:val="Normal"/>
    <w:pPr>
      <w:shd w:val="clear" w:fill="FFFFFF"/>
    </w:pPr>
    <w:rPr/>
  </w:style>
  <w:style w:type="paragraph" w:styleId="Footer">
    <w:name w:val="Footer"/>
    <w:basedOn w:val="Normal"/>
    <w:pPr>
      <w:shd w:val="clear" w:fill="FFFFFF"/>
    </w:pPr>
    <w:rPr/>
  </w:style>
  <w:style w:type="paragraph" w:styleId="Style20">
    <w:name w:val="Содержимое таблицы"/>
    <w:basedOn w:val="Normal"/>
    <w:qFormat/>
    <w:pPr>
      <w:shd w:val="clear" w:fill="FFFFFF"/>
    </w:pPr>
    <w:rPr/>
  </w:style>
  <w:style w:type="paragraph" w:styleId="TableContents">
    <w:name w:val="Table Contents"/>
    <w:basedOn w:val="Normal"/>
    <w:qFormat/>
    <w:pPr>
      <w:suppressLineNumbers/>
      <w:shd w:val="clear" w:fill="FFFFFF"/>
    </w:pPr>
    <w:rPr/>
  </w:style>
  <w:style w:type="paragraph" w:styleId="TableHeading">
    <w:name w:val="Table Heading"/>
    <w:basedOn w:val="TableContents"/>
    <w:qFormat/>
    <w:pPr>
      <w:suppressLineNumbers/>
      <w:shd w:val="clear" w:fill="FFFFFF"/>
      <w:jc w:val="center"/>
    </w:pPr>
    <w:rPr>
      <w:b/>
      <w:bCs/>
    </w:rPr>
  </w:style>
  <w:style w:type="paragraph" w:styleId="Style21">
    <w:name w:val="Текст выноски"/>
    <w:basedOn w:val="Normal"/>
    <w:qFormat/>
    <w:pPr>
      <w:shd w:val="clear" w:fill="FFFFFF"/>
    </w:pPr>
    <w:rPr>
      <w:rFonts w:ascii="Tahoma" w:hAnsi="Tahoma" w:cs="Mangal"/>
      <w:sz w:val="16"/>
      <w:szCs w:val="14"/>
    </w:rPr>
  </w:style>
  <w:style w:type="paragraph" w:styleId="Style22">
    <w:name w:val="Текст примечания"/>
    <w:basedOn w:val="Normal"/>
    <w:qFormat/>
    <w:pPr>
      <w:shd w:val="clear" w:fill="FFFFFF"/>
    </w:pPr>
    <w:rPr>
      <w:rFonts w:cs="Mangal"/>
      <w:szCs w:val="18"/>
    </w:rPr>
  </w:style>
  <w:style w:type="paragraph" w:styleId="Style23">
    <w:name w:val="Тема примечания"/>
    <w:basedOn w:val="Style22"/>
    <w:next w:val="Style22"/>
    <w:qFormat/>
    <w:pPr>
      <w:shd w:val="clear" w:fill="FFFFFF"/>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b.cetera.ru/docs/salesmanagement/prices" TargetMode="External"/><Relationship Id="rId3" Type="http://schemas.openxmlformats.org/officeDocument/2006/relationships/hyperlink" Target="http://pm.cetera.ru/" TargetMode="External"/><Relationship Id="rId4" Type="http://schemas.openxmlformats.org/officeDocument/2006/relationships/hyperlink" Target="mailto:support@cetera.ru" TargetMode="External"/><Relationship Id="rId5" Type="http://schemas.openxmlformats.org/officeDocument/2006/relationships/hyperlink" Target="https://cetera.ru/forclients/agreements/projectstart/" TargetMode="External"/><Relationship Id="rId6" Type="http://schemas.openxmlformats.org/officeDocument/2006/relationships/hyperlink" Target="https://cetera.ru/forclients/agreements/supportreglament/" TargetMode="External"/><Relationship Id="rId7" Type="http://schemas.openxmlformats.org/officeDocument/2006/relationships/hyperlink" Target="https://cetera.ru/forclients/platform-and-hosting/visualeditor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212</TotalTime>
  <Application>LibreOffice/6.2.1.2$Linux_X86_64 LibreOffice_project/fa33febaab1da9290dbe6ea4e22bb3a13e549cc4</Application>
  <Pages>5</Pages>
  <Words>2414</Words>
  <Characters>17002</Characters>
  <CharactersWithSpaces>19416</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2019-02-26T13:19:00Z</dcterms:created>
  <dc:creator>Визжалова</dc:creator>
  <dc:description/>
  <dc:language>en-US</dc:language>
  <cp:lastModifiedBy/>
  <cp:lastPrinted>1995-11-21T17:41:00Z</cp:lastPrinted>
  <dcterms:modified xsi:type="dcterms:W3CDTF">2019-03-24T12:44:11Z</dcterms:modified>
  <cp:revision>212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